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58F10AC" w14:textId="1E839D08" w:rsidR="0008016D" w:rsidRPr="00DB35E8" w:rsidRDefault="0008016D" w:rsidP="0008016D">
      <w:pPr>
        <w:jc w:val="center"/>
        <w:rPr>
          <w:b/>
          <w:sz w:val="48"/>
          <w:szCs w:val="48"/>
        </w:rPr>
      </w:pPr>
      <w:bookmarkStart w:id="0" w:name="_Toc307496282"/>
      <w:bookmarkStart w:id="1" w:name="_Toc299508092"/>
      <w:bookmarkStart w:id="2" w:name="_TOCRange"/>
      <w:r w:rsidRPr="00DB35E8">
        <w:rPr>
          <w:b/>
          <w:sz w:val="144"/>
          <w:szCs w:val="144"/>
        </w:rPr>
        <w:t xml:space="preserve">Season </w:t>
      </w:r>
      <w:r>
        <w:rPr>
          <w:b/>
          <w:sz w:val="144"/>
          <w:szCs w:val="144"/>
        </w:rPr>
        <w:t>1</w:t>
      </w:r>
      <w:r w:rsidR="000D26CB">
        <w:rPr>
          <w:b/>
          <w:sz w:val="144"/>
          <w:szCs w:val="144"/>
        </w:rPr>
        <w:t>9</w:t>
      </w:r>
      <w:r w:rsidRPr="00DB35E8">
        <w:rPr>
          <w:b/>
          <w:sz w:val="48"/>
          <w:szCs w:val="48"/>
        </w:rPr>
        <w:br/>
        <w:t>—</w:t>
      </w:r>
      <w:r w:rsidRPr="00DB35E8">
        <w:rPr>
          <w:rFonts w:ascii="MingLiU" w:eastAsia="MingLiU" w:hAnsi="MingLiU" w:cs="MingLiU"/>
          <w:b/>
          <w:sz w:val="48"/>
          <w:szCs w:val="48"/>
        </w:rPr>
        <w:br/>
      </w:r>
      <w:bookmarkEnd w:id="0"/>
      <w:r>
        <w:rPr>
          <w:b/>
          <w:sz w:val="44"/>
          <w:szCs w:val="44"/>
        </w:rPr>
        <w:t>Debating the 201</w:t>
      </w:r>
      <w:r w:rsidR="000D26CB">
        <w:rPr>
          <w:b/>
          <w:sz w:val="44"/>
          <w:szCs w:val="44"/>
        </w:rPr>
        <w:t>8</w:t>
      </w:r>
      <w:r>
        <w:rPr>
          <w:b/>
          <w:sz w:val="44"/>
          <w:szCs w:val="44"/>
        </w:rPr>
        <w:t>-201</w:t>
      </w:r>
      <w:r w:rsidR="000D26CB">
        <w:rPr>
          <w:b/>
          <w:sz w:val="44"/>
          <w:szCs w:val="44"/>
        </w:rPr>
        <w:t>9</w:t>
      </w:r>
      <w:r w:rsidRPr="00336F03">
        <w:rPr>
          <w:b/>
          <w:sz w:val="44"/>
          <w:szCs w:val="44"/>
        </w:rPr>
        <w:t xml:space="preserve"> </w:t>
      </w:r>
      <w:r w:rsidR="00E410C8">
        <w:rPr>
          <w:b/>
          <w:sz w:val="44"/>
          <w:szCs w:val="44"/>
        </w:rPr>
        <w:t>N</w:t>
      </w:r>
      <w:r w:rsidR="000D26CB">
        <w:rPr>
          <w:b/>
          <w:sz w:val="44"/>
          <w:szCs w:val="44"/>
        </w:rPr>
        <w:t>SD</w:t>
      </w:r>
      <w:r w:rsidR="00E410C8">
        <w:rPr>
          <w:b/>
          <w:sz w:val="44"/>
          <w:szCs w:val="44"/>
        </w:rPr>
        <w:t>A</w:t>
      </w:r>
      <w:r w:rsidRPr="00336F03">
        <w:rPr>
          <w:b/>
          <w:sz w:val="44"/>
          <w:szCs w:val="44"/>
        </w:rPr>
        <w:t xml:space="preserve"> Policy Resolution</w:t>
      </w:r>
    </w:p>
    <w:p w14:paraId="29FD6630" w14:textId="77777777" w:rsidR="00DB35E8" w:rsidRDefault="00DB35E8" w:rsidP="002C60E8"/>
    <w:p w14:paraId="5501DC7D" w14:textId="5E5E7807" w:rsidR="002C60E8" w:rsidRDefault="00124A2C" w:rsidP="002C60E8">
      <w:r>
        <w:t xml:space="preserve">The </w:t>
      </w:r>
      <w:r w:rsidR="008E280A">
        <w:t>“</w:t>
      </w:r>
      <w:r>
        <w:t>status quo</w:t>
      </w:r>
      <w:r w:rsidR="008E280A">
        <w:t>”</w:t>
      </w:r>
      <w:r>
        <w:t xml:space="preserve"> </w:t>
      </w:r>
      <w:r w:rsidR="001D4B01">
        <w:t>refers to</w:t>
      </w:r>
      <w:r>
        <w:t xml:space="preserve"> current policies</w:t>
      </w:r>
      <w:r w:rsidR="001D4B01">
        <w:t xml:space="preserve">, essentially </w:t>
      </w:r>
      <w:r>
        <w:t xml:space="preserve">what Affirmative teams need to change. </w:t>
      </w:r>
      <w:r w:rsidR="006C0E63">
        <w:t xml:space="preserve">Policy debaters </w:t>
      </w:r>
      <w:r w:rsidR="00760916">
        <w:t>must</w:t>
      </w:r>
      <w:r w:rsidR="006C0E63">
        <w:t xml:space="preserve"> have a solid understanding of </w:t>
      </w:r>
      <w:r>
        <w:t>the current state of affairs before debating the year</w:t>
      </w:r>
      <w:r w:rsidR="008E280A">
        <w:t>’</w:t>
      </w:r>
      <w:r>
        <w:t xml:space="preserve">s topic. </w:t>
      </w:r>
      <w:r w:rsidR="006C0E63">
        <w:t xml:space="preserve">The purpose of this article is to give competitors the underlying knowledge of </w:t>
      </w:r>
      <w:r>
        <w:t xml:space="preserve">the status quo as it relates to the </w:t>
      </w:r>
      <w:r w:rsidR="006C0E63">
        <w:t>following resolution:</w:t>
      </w:r>
      <w:r w:rsidR="00417AA1">
        <w:t xml:space="preserve"> </w:t>
      </w:r>
      <w:bookmarkStart w:id="3" w:name="_Toc307496291"/>
      <w:bookmarkEnd w:id="1"/>
    </w:p>
    <w:p w14:paraId="07448648" w14:textId="7C2FC256" w:rsidR="0008016D" w:rsidRPr="000D26CB" w:rsidRDefault="008E280A" w:rsidP="000D26CB">
      <w:pPr>
        <w:pStyle w:val="Constructive"/>
        <w:jc w:val="center"/>
        <w:rPr>
          <w:rFonts w:ascii="Arial" w:hAnsi="Arial" w:cs="Arial"/>
          <w:b/>
          <w:sz w:val="21"/>
          <w:szCs w:val="21"/>
        </w:rPr>
      </w:pPr>
      <w:r>
        <w:rPr>
          <w:b/>
        </w:rPr>
        <w:t>“</w:t>
      </w:r>
      <w:r w:rsidR="000D26CB" w:rsidRPr="000D26CB">
        <w:rPr>
          <w:b/>
        </w:rPr>
        <w:t>Resolved:</w:t>
      </w:r>
      <w:r w:rsidR="000D26CB" w:rsidRPr="000D26CB">
        <w:rPr>
          <w:rFonts w:ascii="Arial" w:hAnsi="Arial" w:cs="Arial"/>
          <w:b/>
          <w:sz w:val="21"/>
          <w:szCs w:val="21"/>
          <w:bdr w:val="none" w:sz="0" w:space="0" w:color="auto" w:frame="1"/>
        </w:rPr>
        <w:t xml:space="preserve"> </w:t>
      </w:r>
      <w:r w:rsidR="000D26CB" w:rsidRPr="000D26CB">
        <w:rPr>
          <w:b/>
          <w:bdr w:val="none" w:sz="0" w:space="0" w:color="auto" w:frame="1"/>
        </w:rPr>
        <w:t>The United States federal government should substantially reduce its restrictions on legal i</w:t>
      </w:r>
      <w:r w:rsidR="000D26CB">
        <w:rPr>
          <w:b/>
          <w:bdr w:val="none" w:sz="0" w:space="0" w:color="auto" w:frame="1"/>
        </w:rPr>
        <w:t>mmigration to the United States</w:t>
      </w:r>
      <w:r w:rsidR="0008016D" w:rsidRPr="00417AA1">
        <w:rPr>
          <w:b/>
          <w:iCs/>
        </w:rPr>
        <w:t>.</w:t>
      </w:r>
      <w:r>
        <w:rPr>
          <w:b/>
        </w:rPr>
        <w:t>”</w:t>
      </w:r>
    </w:p>
    <w:p w14:paraId="60DB7322" w14:textId="77777777" w:rsidR="00DB35E8" w:rsidRDefault="00DB35E8" w:rsidP="002C60E8"/>
    <w:p w14:paraId="6D19CE93" w14:textId="77777777" w:rsidR="00750236" w:rsidRPr="00C62320" w:rsidRDefault="00750236" w:rsidP="00DB35E8">
      <w:pPr>
        <w:spacing w:after="240"/>
        <w:jc w:val="center"/>
        <w:rPr>
          <w:b/>
          <w:sz w:val="48"/>
          <w:szCs w:val="48"/>
        </w:rPr>
      </w:pPr>
      <w:r>
        <w:rPr>
          <w:rFonts w:eastAsia="Arial Unicode MS"/>
          <w:b/>
          <w:sz w:val="48"/>
          <w:szCs w:val="48"/>
        </w:rPr>
        <w:t>Table of Contents</w:t>
      </w:r>
    </w:p>
    <w:p w14:paraId="643D8F57" w14:textId="77777777" w:rsidR="00F66B75" w:rsidRDefault="00750236">
      <w:pPr>
        <w:pStyle w:val="TOC2"/>
        <w:rPr>
          <w:rFonts w:asciiTheme="minorHAnsi" w:eastAsiaTheme="minorEastAsia" w:hAnsiTheme="minorHAnsi" w:cstheme="minorBidi"/>
          <w:b w:val="0"/>
          <w:bCs w:val="0"/>
          <w:smallCaps w:val="0"/>
          <w:noProof/>
          <w:color w:val="auto"/>
          <w:sz w:val="22"/>
          <w:szCs w:val="22"/>
          <w:bdr w:val="none" w:sz="0" w:space="0" w:color="auto"/>
        </w:rPr>
      </w:pPr>
      <w:r>
        <w:rPr>
          <w:sz w:val="36"/>
          <w:szCs w:val="36"/>
        </w:rPr>
        <w:fldChar w:fldCharType="begin"/>
      </w:r>
      <w:r>
        <w:rPr>
          <w:sz w:val="36"/>
          <w:szCs w:val="36"/>
        </w:rPr>
        <w:instrText xml:space="preserve"> TOC \t "Chapter Heading,1,Unit,2,Subhead 1,3,Subhead 2,4,Assg-header,5,Chapter Title,2,Red: Lesson Header,3" </w:instrText>
      </w:r>
      <w:r>
        <w:rPr>
          <w:sz w:val="36"/>
          <w:szCs w:val="36"/>
        </w:rPr>
        <w:fldChar w:fldCharType="separate"/>
      </w:r>
      <w:r w:rsidR="00F66B75">
        <w:rPr>
          <w:noProof/>
        </w:rPr>
        <w:t>Status Quo of Legal Immigration</w:t>
      </w:r>
      <w:r w:rsidR="00F66B75">
        <w:rPr>
          <w:noProof/>
        </w:rPr>
        <w:tab/>
      </w:r>
      <w:r w:rsidR="00F66B75">
        <w:rPr>
          <w:noProof/>
        </w:rPr>
        <w:fldChar w:fldCharType="begin"/>
      </w:r>
      <w:r w:rsidR="00F66B75">
        <w:rPr>
          <w:noProof/>
        </w:rPr>
        <w:instrText xml:space="preserve"> PAGEREF _Toc516865746 \h </w:instrText>
      </w:r>
      <w:r w:rsidR="00F66B75">
        <w:rPr>
          <w:noProof/>
        </w:rPr>
      </w:r>
      <w:r w:rsidR="00F66B75">
        <w:rPr>
          <w:noProof/>
        </w:rPr>
        <w:fldChar w:fldCharType="separate"/>
      </w:r>
      <w:r w:rsidR="00F66B75">
        <w:rPr>
          <w:noProof/>
        </w:rPr>
        <w:t>2</w:t>
      </w:r>
      <w:r w:rsidR="00F66B75">
        <w:rPr>
          <w:noProof/>
        </w:rPr>
        <w:fldChar w:fldCharType="end"/>
      </w:r>
    </w:p>
    <w:p w14:paraId="28B0DEC3" w14:textId="77777777" w:rsidR="00F66B75" w:rsidRDefault="00F66B75">
      <w:pPr>
        <w:pStyle w:val="TOC3"/>
        <w:rPr>
          <w:rFonts w:asciiTheme="minorHAnsi" w:eastAsiaTheme="minorEastAsia" w:hAnsiTheme="minorHAnsi" w:cstheme="minorBidi"/>
          <w:smallCaps w:val="0"/>
          <w:noProof/>
          <w:color w:val="auto"/>
          <w:sz w:val="22"/>
          <w:szCs w:val="22"/>
          <w:bdr w:val="none" w:sz="0" w:space="0" w:color="auto"/>
        </w:rPr>
      </w:pPr>
      <w:r>
        <w:rPr>
          <w:noProof/>
        </w:rPr>
        <w:t>What is immigration and who is immigrating?</w:t>
      </w:r>
      <w:r>
        <w:rPr>
          <w:noProof/>
        </w:rPr>
        <w:tab/>
      </w:r>
      <w:r>
        <w:rPr>
          <w:noProof/>
        </w:rPr>
        <w:fldChar w:fldCharType="begin"/>
      </w:r>
      <w:r>
        <w:rPr>
          <w:noProof/>
        </w:rPr>
        <w:instrText xml:space="preserve"> PAGEREF _Toc516865747 \h </w:instrText>
      </w:r>
      <w:r>
        <w:rPr>
          <w:noProof/>
        </w:rPr>
      </w:r>
      <w:r>
        <w:rPr>
          <w:noProof/>
        </w:rPr>
        <w:fldChar w:fldCharType="separate"/>
      </w:r>
      <w:r>
        <w:rPr>
          <w:noProof/>
        </w:rPr>
        <w:t>3</w:t>
      </w:r>
      <w:r>
        <w:rPr>
          <w:noProof/>
        </w:rPr>
        <w:fldChar w:fldCharType="end"/>
      </w:r>
    </w:p>
    <w:p w14:paraId="245EB6BC" w14:textId="77777777" w:rsidR="00F66B75" w:rsidRDefault="00F66B75">
      <w:pPr>
        <w:pStyle w:val="TOC3"/>
        <w:rPr>
          <w:rFonts w:asciiTheme="minorHAnsi" w:eastAsiaTheme="minorEastAsia" w:hAnsiTheme="minorHAnsi" w:cstheme="minorBidi"/>
          <w:smallCaps w:val="0"/>
          <w:noProof/>
          <w:color w:val="auto"/>
          <w:sz w:val="22"/>
          <w:szCs w:val="22"/>
          <w:bdr w:val="none" w:sz="0" w:space="0" w:color="auto"/>
        </w:rPr>
      </w:pPr>
      <w:r>
        <w:rPr>
          <w:noProof/>
        </w:rPr>
        <w:t>What is a visa and why does anyone need it?</w:t>
      </w:r>
      <w:r>
        <w:rPr>
          <w:noProof/>
        </w:rPr>
        <w:tab/>
      </w:r>
      <w:r>
        <w:rPr>
          <w:noProof/>
        </w:rPr>
        <w:fldChar w:fldCharType="begin"/>
      </w:r>
      <w:r>
        <w:rPr>
          <w:noProof/>
        </w:rPr>
        <w:instrText xml:space="preserve"> PAGEREF _Toc516865748 \h </w:instrText>
      </w:r>
      <w:r>
        <w:rPr>
          <w:noProof/>
        </w:rPr>
      </w:r>
      <w:r>
        <w:rPr>
          <w:noProof/>
        </w:rPr>
        <w:fldChar w:fldCharType="separate"/>
      </w:r>
      <w:r>
        <w:rPr>
          <w:noProof/>
        </w:rPr>
        <w:t>3</w:t>
      </w:r>
      <w:r>
        <w:rPr>
          <w:noProof/>
        </w:rPr>
        <w:fldChar w:fldCharType="end"/>
      </w:r>
    </w:p>
    <w:p w14:paraId="6095003E" w14:textId="77777777" w:rsidR="00F66B75" w:rsidRDefault="00F66B75">
      <w:pPr>
        <w:pStyle w:val="TOC3"/>
        <w:rPr>
          <w:rFonts w:asciiTheme="minorHAnsi" w:eastAsiaTheme="minorEastAsia" w:hAnsiTheme="minorHAnsi" w:cstheme="minorBidi"/>
          <w:smallCaps w:val="0"/>
          <w:noProof/>
          <w:color w:val="auto"/>
          <w:sz w:val="22"/>
          <w:szCs w:val="22"/>
          <w:bdr w:val="none" w:sz="0" w:space="0" w:color="auto"/>
        </w:rPr>
      </w:pPr>
      <w:r>
        <w:rPr>
          <w:noProof/>
        </w:rPr>
        <w:t>Refugees, Asylum Seekers and TPS</w:t>
      </w:r>
      <w:r>
        <w:rPr>
          <w:noProof/>
        </w:rPr>
        <w:tab/>
      </w:r>
      <w:r>
        <w:rPr>
          <w:noProof/>
        </w:rPr>
        <w:fldChar w:fldCharType="begin"/>
      </w:r>
      <w:r>
        <w:rPr>
          <w:noProof/>
        </w:rPr>
        <w:instrText xml:space="preserve"> PAGEREF _Toc516865749 \h </w:instrText>
      </w:r>
      <w:r>
        <w:rPr>
          <w:noProof/>
        </w:rPr>
      </w:r>
      <w:r>
        <w:rPr>
          <w:noProof/>
        </w:rPr>
        <w:fldChar w:fldCharType="separate"/>
      </w:r>
      <w:r>
        <w:rPr>
          <w:noProof/>
        </w:rPr>
        <w:t>6</w:t>
      </w:r>
      <w:r>
        <w:rPr>
          <w:noProof/>
        </w:rPr>
        <w:fldChar w:fldCharType="end"/>
      </w:r>
    </w:p>
    <w:p w14:paraId="4F374255" w14:textId="77777777" w:rsidR="00F66B75" w:rsidRDefault="00F66B75">
      <w:pPr>
        <w:pStyle w:val="TOC3"/>
        <w:rPr>
          <w:rFonts w:asciiTheme="minorHAnsi" w:eastAsiaTheme="minorEastAsia" w:hAnsiTheme="minorHAnsi" w:cstheme="minorBidi"/>
          <w:smallCaps w:val="0"/>
          <w:noProof/>
          <w:color w:val="auto"/>
          <w:sz w:val="22"/>
          <w:szCs w:val="22"/>
          <w:bdr w:val="none" w:sz="0" w:space="0" w:color="auto"/>
        </w:rPr>
      </w:pPr>
      <w:r>
        <w:rPr>
          <w:noProof/>
        </w:rPr>
        <w:t>Are (more) immigrants good or bad for the rest of the country?</w:t>
      </w:r>
      <w:r>
        <w:rPr>
          <w:noProof/>
        </w:rPr>
        <w:tab/>
      </w:r>
      <w:r>
        <w:rPr>
          <w:noProof/>
        </w:rPr>
        <w:fldChar w:fldCharType="begin"/>
      </w:r>
      <w:r>
        <w:rPr>
          <w:noProof/>
        </w:rPr>
        <w:instrText xml:space="preserve"> PAGEREF _Toc516865750 \h </w:instrText>
      </w:r>
      <w:r>
        <w:rPr>
          <w:noProof/>
        </w:rPr>
      </w:r>
      <w:r>
        <w:rPr>
          <w:noProof/>
        </w:rPr>
        <w:fldChar w:fldCharType="separate"/>
      </w:r>
      <w:r>
        <w:rPr>
          <w:noProof/>
        </w:rPr>
        <w:t>6</w:t>
      </w:r>
      <w:r>
        <w:rPr>
          <w:noProof/>
        </w:rPr>
        <w:fldChar w:fldCharType="end"/>
      </w:r>
    </w:p>
    <w:p w14:paraId="15F8A1BB" w14:textId="77777777" w:rsidR="00F66B75" w:rsidRDefault="00F66B75">
      <w:pPr>
        <w:pStyle w:val="TOC3"/>
        <w:rPr>
          <w:rFonts w:asciiTheme="minorHAnsi" w:eastAsiaTheme="minorEastAsia" w:hAnsiTheme="minorHAnsi" w:cstheme="minorBidi"/>
          <w:smallCaps w:val="0"/>
          <w:noProof/>
          <w:color w:val="auto"/>
          <w:sz w:val="22"/>
          <w:szCs w:val="22"/>
          <w:bdr w:val="none" w:sz="0" w:space="0" w:color="auto"/>
        </w:rPr>
      </w:pPr>
      <w:r>
        <w:rPr>
          <w:noProof/>
        </w:rPr>
        <w:t>Reform proposals</w:t>
      </w:r>
      <w:r>
        <w:rPr>
          <w:noProof/>
        </w:rPr>
        <w:tab/>
      </w:r>
      <w:r>
        <w:rPr>
          <w:noProof/>
        </w:rPr>
        <w:fldChar w:fldCharType="begin"/>
      </w:r>
      <w:r>
        <w:rPr>
          <w:noProof/>
        </w:rPr>
        <w:instrText xml:space="preserve"> PAGEREF _Toc516865751 \h </w:instrText>
      </w:r>
      <w:r>
        <w:rPr>
          <w:noProof/>
        </w:rPr>
      </w:r>
      <w:r>
        <w:rPr>
          <w:noProof/>
        </w:rPr>
        <w:fldChar w:fldCharType="separate"/>
      </w:r>
      <w:r>
        <w:rPr>
          <w:noProof/>
        </w:rPr>
        <w:t>10</w:t>
      </w:r>
      <w:r>
        <w:rPr>
          <w:noProof/>
        </w:rPr>
        <w:fldChar w:fldCharType="end"/>
      </w:r>
    </w:p>
    <w:p w14:paraId="7E613728" w14:textId="77777777" w:rsidR="00F66B75" w:rsidRDefault="00F66B75">
      <w:pPr>
        <w:pStyle w:val="TOC3"/>
        <w:rPr>
          <w:rFonts w:asciiTheme="minorHAnsi" w:eastAsiaTheme="minorEastAsia" w:hAnsiTheme="minorHAnsi" w:cstheme="minorBidi"/>
          <w:smallCaps w:val="0"/>
          <w:noProof/>
          <w:color w:val="auto"/>
          <w:sz w:val="22"/>
          <w:szCs w:val="22"/>
          <w:bdr w:val="none" w:sz="0" w:space="0" w:color="auto"/>
        </w:rPr>
      </w:pPr>
      <w:r>
        <w:rPr>
          <w:noProof/>
        </w:rPr>
        <w:t>Summary</w:t>
      </w:r>
      <w:r>
        <w:rPr>
          <w:noProof/>
        </w:rPr>
        <w:tab/>
      </w:r>
      <w:r>
        <w:rPr>
          <w:noProof/>
        </w:rPr>
        <w:fldChar w:fldCharType="begin"/>
      </w:r>
      <w:r>
        <w:rPr>
          <w:noProof/>
        </w:rPr>
        <w:instrText xml:space="preserve"> PAGEREF _Toc516865752 \h </w:instrText>
      </w:r>
      <w:r>
        <w:rPr>
          <w:noProof/>
        </w:rPr>
      </w:r>
      <w:r>
        <w:rPr>
          <w:noProof/>
        </w:rPr>
        <w:fldChar w:fldCharType="separate"/>
      </w:r>
      <w:r>
        <w:rPr>
          <w:noProof/>
        </w:rPr>
        <w:t>12</w:t>
      </w:r>
      <w:r>
        <w:rPr>
          <w:noProof/>
        </w:rPr>
        <w:fldChar w:fldCharType="end"/>
      </w:r>
    </w:p>
    <w:p w14:paraId="728DEA85" w14:textId="77777777" w:rsidR="00F66B75" w:rsidRDefault="00F66B75">
      <w:pPr>
        <w:pStyle w:val="TOC5"/>
        <w:rPr>
          <w:rFonts w:asciiTheme="minorHAnsi" w:eastAsiaTheme="minorEastAsia" w:hAnsiTheme="minorHAnsi" w:cstheme="minorBidi"/>
          <w:i w:val="0"/>
          <w:color w:val="auto"/>
          <w:sz w:val="22"/>
          <w:szCs w:val="22"/>
          <w:bdr w:val="none" w:sz="0" w:space="0" w:color="auto"/>
        </w:rPr>
      </w:pPr>
      <w:r>
        <w:t>Worksheet</w:t>
      </w:r>
      <w:r w:rsidRPr="00E70ECD">
        <w:rPr>
          <w:bCs/>
        </w:rPr>
        <w:t>: Status Quo of Legal Immigration</w:t>
      </w:r>
      <w:r>
        <w:tab/>
      </w:r>
      <w:r>
        <w:fldChar w:fldCharType="begin"/>
      </w:r>
      <w:r>
        <w:instrText xml:space="preserve"> PAGEREF _Toc516865753 \h </w:instrText>
      </w:r>
      <w:r>
        <w:fldChar w:fldCharType="separate"/>
      </w:r>
      <w:r>
        <w:t>14</w:t>
      </w:r>
      <w:r>
        <w:fldChar w:fldCharType="end"/>
      </w:r>
    </w:p>
    <w:p w14:paraId="496AED39" w14:textId="77777777" w:rsidR="00F66B75" w:rsidRDefault="00F66B75">
      <w:pPr>
        <w:pStyle w:val="TOC5"/>
        <w:rPr>
          <w:rFonts w:asciiTheme="minorHAnsi" w:eastAsiaTheme="minorEastAsia" w:hAnsiTheme="minorHAnsi" w:cstheme="minorBidi"/>
          <w:i w:val="0"/>
          <w:color w:val="auto"/>
          <w:sz w:val="22"/>
          <w:szCs w:val="22"/>
          <w:bdr w:val="none" w:sz="0" w:space="0" w:color="auto"/>
        </w:rPr>
      </w:pPr>
      <w:r>
        <w:t>Answers</w:t>
      </w:r>
      <w:r>
        <w:tab/>
      </w:r>
      <w:r>
        <w:fldChar w:fldCharType="begin"/>
      </w:r>
      <w:r>
        <w:instrText xml:space="preserve"> PAGEREF _Toc516865754 \h </w:instrText>
      </w:r>
      <w:r>
        <w:fldChar w:fldCharType="separate"/>
      </w:r>
      <w:r>
        <w:t>15</w:t>
      </w:r>
      <w:r>
        <w:fldChar w:fldCharType="end"/>
      </w:r>
    </w:p>
    <w:p w14:paraId="6F4BF4D1" w14:textId="77777777" w:rsidR="005344A8" w:rsidRDefault="00750236" w:rsidP="005344A8">
      <w:pPr>
        <w:rPr>
          <w:i/>
        </w:rPr>
      </w:pPr>
      <w:r>
        <w:rPr>
          <w:sz w:val="36"/>
          <w:szCs w:val="36"/>
        </w:rPr>
        <w:fldChar w:fldCharType="end"/>
      </w:r>
      <w:bookmarkEnd w:id="2"/>
      <w:bookmarkEnd w:id="3"/>
    </w:p>
    <w:p w14:paraId="233449EC" w14:textId="70D30062" w:rsidR="005344A8" w:rsidRPr="00AA1F2C" w:rsidRDefault="005344A8" w:rsidP="005344A8">
      <w:pPr>
        <w:rPr>
          <w:i/>
        </w:rPr>
      </w:pPr>
      <w:r w:rsidRPr="00AA1F2C">
        <w:rPr>
          <w:i/>
        </w:rPr>
        <w:t>Content collected and written by Vance Trefethen. Chris Jeub wrote the worksheets at the end of the essay.</w:t>
      </w:r>
    </w:p>
    <w:p w14:paraId="28049FCD" w14:textId="77777777" w:rsidR="005344A8" w:rsidRDefault="005344A8" w:rsidP="005344A8"/>
    <w:p w14:paraId="5D5C6C4D" w14:textId="54D3EF87" w:rsidR="00136BF6" w:rsidRPr="00136BF6" w:rsidRDefault="00124A2C" w:rsidP="00136BF6">
      <w:pPr>
        <w:pStyle w:val="ChapterTitle"/>
        <w:spacing w:before="360"/>
      </w:pPr>
      <w:bookmarkStart w:id="4" w:name="_Toc516865746"/>
      <w:r>
        <w:lastRenderedPageBreak/>
        <w:t>Status Quo</w:t>
      </w:r>
      <w:r w:rsidR="005344A8">
        <w:t xml:space="preserve"> of </w:t>
      </w:r>
      <w:r w:rsidR="000D26CB">
        <w:t>Legal Immigration</w:t>
      </w:r>
      <w:bookmarkEnd w:id="4"/>
    </w:p>
    <w:p w14:paraId="67D34D46" w14:textId="0ADFA8B3" w:rsidR="005344A8" w:rsidRPr="00336F03" w:rsidRDefault="000D26CB" w:rsidP="00887843">
      <w:pPr>
        <w:ind w:right="126"/>
        <w:jc w:val="center"/>
        <w:rPr>
          <w:i/>
          <w:sz w:val="18"/>
          <w:szCs w:val="18"/>
        </w:rPr>
      </w:pPr>
      <w:r>
        <w:rPr>
          <w:i/>
          <w:noProof/>
          <w:sz w:val="18"/>
          <w:szCs w:val="18"/>
        </w:rPr>
        <w:drawing>
          <wp:inline distT="0" distB="0" distL="0" distR="0" wp14:anchorId="5CC9386D" wp14:editId="0D016DD8">
            <wp:extent cx="5693410" cy="3879215"/>
            <wp:effectExtent l="0" t="0" r="254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93410" cy="3879215"/>
                    </a:xfrm>
                    <a:prstGeom prst="rect">
                      <a:avLst/>
                    </a:prstGeom>
                    <a:noFill/>
                    <a:ln>
                      <a:noFill/>
                    </a:ln>
                  </pic:spPr>
                </pic:pic>
              </a:graphicData>
            </a:graphic>
          </wp:inline>
        </w:drawing>
      </w:r>
    </w:p>
    <w:p w14:paraId="2058AE22" w14:textId="6237D76C" w:rsidR="0008016D" w:rsidRDefault="00E410C8" w:rsidP="0008016D">
      <w:pPr>
        <w:pStyle w:val="RedObjectiveHeader"/>
      </w:pPr>
      <w:r>
        <w:t>N</w:t>
      </w:r>
      <w:r w:rsidR="000D26CB">
        <w:t>SD</w:t>
      </w:r>
      <w:r>
        <w:t>A</w:t>
      </w:r>
      <w:r w:rsidR="008E280A">
        <w:t>’</w:t>
      </w:r>
      <w:r>
        <w:t>s</w:t>
      </w:r>
      <w:r w:rsidR="0008016D">
        <w:t xml:space="preserve"> 201</w:t>
      </w:r>
      <w:r w:rsidR="000D26CB">
        <w:t>8</w:t>
      </w:r>
      <w:r w:rsidR="0008016D">
        <w:t>-201</w:t>
      </w:r>
      <w:r w:rsidR="000D26CB">
        <w:t>9</w:t>
      </w:r>
      <w:r w:rsidR="0008016D">
        <w:t xml:space="preserve"> Policy Resolution: </w:t>
      </w:r>
    </w:p>
    <w:p w14:paraId="66AE5A03" w14:textId="636C8BF6" w:rsidR="005344A8" w:rsidRPr="000D26CB" w:rsidRDefault="008E280A" w:rsidP="000D26CB">
      <w:pPr>
        <w:pStyle w:val="Constructive"/>
        <w:jc w:val="center"/>
        <w:rPr>
          <w:rFonts w:ascii="Arial Narrow" w:hAnsi="Arial Narrow" w:cs="Arial"/>
          <w:sz w:val="32"/>
          <w:szCs w:val="32"/>
        </w:rPr>
      </w:pPr>
      <w:r>
        <w:rPr>
          <w:rFonts w:ascii="Arial Narrow" w:hAnsi="Arial Narrow"/>
          <w:sz w:val="32"/>
          <w:szCs w:val="32"/>
        </w:rPr>
        <w:t>“</w:t>
      </w:r>
      <w:r w:rsidR="000D26CB" w:rsidRPr="000D26CB">
        <w:rPr>
          <w:rFonts w:ascii="Arial Narrow" w:hAnsi="Arial Narrow"/>
          <w:sz w:val="32"/>
          <w:szCs w:val="32"/>
        </w:rPr>
        <w:t>Resolved:</w:t>
      </w:r>
      <w:r w:rsidR="000D26CB" w:rsidRPr="000D26CB">
        <w:rPr>
          <w:rFonts w:ascii="Arial Narrow" w:hAnsi="Arial Narrow" w:cs="Arial"/>
          <w:sz w:val="32"/>
          <w:szCs w:val="32"/>
          <w:bdr w:val="none" w:sz="0" w:space="0" w:color="auto" w:frame="1"/>
        </w:rPr>
        <w:t xml:space="preserve"> </w:t>
      </w:r>
      <w:r w:rsidR="000D26CB" w:rsidRPr="000D26CB">
        <w:rPr>
          <w:rFonts w:ascii="Arial Narrow" w:hAnsi="Arial Narrow"/>
          <w:sz w:val="32"/>
          <w:szCs w:val="32"/>
          <w:bdr w:val="none" w:sz="0" w:space="0" w:color="auto" w:frame="1"/>
        </w:rPr>
        <w:t>The United States federal government should substantially reduce its restrictions on legal immigration to the United States</w:t>
      </w:r>
      <w:r w:rsidR="0008016D" w:rsidRPr="000D26CB">
        <w:rPr>
          <w:rFonts w:ascii="Arial Narrow" w:hAnsi="Arial Narrow"/>
          <w:iCs/>
          <w:sz w:val="32"/>
          <w:szCs w:val="32"/>
        </w:rPr>
        <w:t>.</w:t>
      </w:r>
      <w:r>
        <w:rPr>
          <w:rFonts w:ascii="Arial Narrow" w:hAnsi="Arial Narrow"/>
          <w:iCs/>
          <w:sz w:val="32"/>
          <w:szCs w:val="32"/>
        </w:rPr>
        <w:t>”</w:t>
      </w:r>
    </w:p>
    <w:p w14:paraId="522BA776" w14:textId="5CF83B2C" w:rsidR="00E410C8" w:rsidRDefault="00E410C8" w:rsidP="00E410C8">
      <w:pPr>
        <w:pStyle w:val="BodyText1"/>
      </w:pPr>
      <w:r>
        <w:t xml:space="preserve">In this </w:t>
      </w:r>
      <w:r w:rsidR="008E280A">
        <w:t>member release</w:t>
      </w:r>
      <w:r>
        <w:t xml:space="preserve">, we examine some of the better known and widely debated issues that are currently being discussed in the literature on </w:t>
      </w:r>
      <w:r w:rsidR="005C74B7">
        <w:t>legal immigration</w:t>
      </w:r>
      <w:r>
        <w:t xml:space="preserve"> in the United States. Our goal is not to persuade you to any point of view, but rather to summarize what some of the arguments are so that you have a better understanding of the positions you may find yourself debating this year. This may also give you ideas for areas of research on Affirmative cases you could write or Negative briefs you will need to prepare.</w:t>
      </w:r>
    </w:p>
    <w:p w14:paraId="27AA5406" w14:textId="0F0894AF" w:rsidR="005C74B7" w:rsidRDefault="00E410C8" w:rsidP="00E410C8">
      <w:pPr>
        <w:pStyle w:val="BodyText1"/>
      </w:pPr>
      <w:r>
        <w:lastRenderedPageBreak/>
        <w:t xml:space="preserve">By </w:t>
      </w:r>
      <w:r w:rsidR="005C74B7">
        <w:t xml:space="preserve">specifying </w:t>
      </w:r>
      <w:r w:rsidR="008E280A">
        <w:t>“</w:t>
      </w:r>
      <w:r w:rsidR="005C74B7">
        <w:t>legal</w:t>
      </w:r>
      <w:r w:rsidR="008E280A">
        <w:t>”</w:t>
      </w:r>
      <w:r w:rsidR="005C74B7">
        <w:t xml:space="preserve"> immigration only, some of the topics currently in the news are ruled out (e.g. </w:t>
      </w:r>
      <w:r w:rsidR="008E280A">
        <w:t>“</w:t>
      </w:r>
      <w:r w:rsidR="005C74B7">
        <w:t>Build the Wall!</w:t>
      </w:r>
      <w:r w:rsidR="008E280A">
        <w:t>”</w:t>
      </w:r>
      <w:r w:rsidR="005C74B7">
        <w:t>), which helps narrow down the focus of research.</w:t>
      </w:r>
      <w:r w:rsidR="008E280A">
        <w:t xml:space="preserve"> </w:t>
      </w:r>
      <w:r w:rsidR="005C74B7">
        <w:t>But legal immigration is a complicated topic, and we can only give an overview of some of the chief highlights.</w:t>
      </w:r>
    </w:p>
    <w:p w14:paraId="2758B103" w14:textId="37C36E50" w:rsidR="00E410C8" w:rsidRDefault="005C74B7" w:rsidP="00E410C8">
      <w:pPr>
        <w:pStyle w:val="Subhead1"/>
      </w:pPr>
      <w:bookmarkStart w:id="5" w:name="_Toc516865747"/>
      <w:r>
        <w:t>What is immigration</w:t>
      </w:r>
      <w:r w:rsidR="00B8236F">
        <w:t xml:space="preserve"> and who is immigrating</w:t>
      </w:r>
      <w:r>
        <w:t>?</w:t>
      </w:r>
      <w:bookmarkEnd w:id="5"/>
    </w:p>
    <w:p w14:paraId="55891D8C" w14:textId="41B9B8C7" w:rsidR="00E410C8" w:rsidRDefault="005C74B7" w:rsidP="00FB0EE2">
      <w:pPr>
        <w:pStyle w:val="Body2"/>
      </w:pPr>
      <w:r>
        <w:t>It sounds like a simple enough conc</w:t>
      </w:r>
      <w:r w:rsidR="00FB0EE2">
        <w:t>ept, but it has complications, some of which may come up as topicality arguments in a debate round and should guide you as you craft or defend Affirmative cases.</w:t>
      </w:r>
      <w:r w:rsidR="008E280A">
        <w:t xml:space="preserve"> </w:t>
      </w:r>
      <w:r w:rsidR="00FB0EE2">
        <w:t>Some definitions of immigration include the idea of permanence:</w:t>
      </w:r>
    </w:p>
    <w:p w14:paraId="7FFA8460" w14:textId="37157B9C" w:rsidR="00FB0EE2" w:rsidRDefault="008E280A" w:rsidP="008E280A">
      <w:pPr>
        <w:pStyle w:val="Body2"/>
        <w:ind w:left="720"/>
        <w:rPr>
          <w:shd w:val="clear" w:color="auto" w:fill="FFFFFF"/>
        </w:rPr>
      </w:pPr>
      <w:r>
        <w:rPr>
          <w:shd w:val="clear" w:color="auto" w:fill="FFFFFF"/>
        </w:rPr>
        <w:t>“</w:t>
      </w:r>
      <w:r w:rsidR="00FB0EE2" w:rsidRPr="00FB0EE2">
        <w:rPr>
          <w:shd w:val="clear" w:color="auto" w:fill="FFFFFF"/>
        </w:rPr>
        <w:t>travel into a country for the purpose of permanent residence there</w:t>
      </w:r>
      <w:r>
        <w:rPr>
          <w:shd w:val="clear" w:color="auto" w:fill="FFFFFF"/>
        </w:rPr>
        <w:t>”</w:t>
      </w:r>
      <w:r w:rsidR="00FB0EE2">
        <w:rPr>
          <w:rStyle w:val="FootnoteReference"/>
          <w:shd w:val="clear" w:color="auto" w:fill="FFFFFF"/>
        </w:rPr>
        <w:footnoteReference w:id="2"/>
      </w:r>
      <w:r w:rsidR="00FB0EE2">
        <w:rPr>
          <w:shd w:val="clear" w:color="auto" w:fill="FFFFFF"/>
        </w:rPr>
        <w:t xml:space="preserve"> </w:t>
      </w:r>
    </w:p>
    <w:p w14:paraId="09CA3278" w14:textId="2D805937" w:rsidR="00FB0EE2" w:rsidRDefault="00FB0EE2" w:rsidP="00FB0EE2">
      <w:pPr>
        <w:pStyle w:val="Body2"/>
        <w:rPr>
          <w:shd w:val="clear" w:color="auto" w:fill="FFFFFF"/>
        </w:rPr>
      </w:pPr>
      <w:r>
        <w:rPr>
          <w:shd w:val="clear" w:color="auto" w:fill="FFFFFF"/>
        </w:rPr>
        <w:t>If that</w:t>
      </w:r>
      <w:r w:rsidR="008E280A">
        <w:rPr>
          <w:shd w:val="clear" w:color="auto" w:fill="FFFFFF"/>
        </w:rPr>
        <w:t>’</w:t>
      </w:r>
      <w:r>
        <w:rPr>
          <w:shd w:val="clear" w:color="auto" w:fill="FFFFFF"/>
        </w:rPr>
        <w:t>s true, then cases dealing with anything less than those intending to move here permanen</w:t>
      </w:r>
      <w:r w:rsidR="008E280A">
        <w:rPr>
          <w:shd w:val="clear" w:color="auto" w:fill="FFFFFF"/>
        </w:rPr>
        <w:t>tly could arguably be non-</w:t>
      </w:r>
      <w:r>
        <w:rPr>
          <w:shd w:val="clear" w:color="auto" w:fill="FFFFFF"/>
        </w:rPr>
        <w:t>topical.</w:t>
      </w:r>
      <w:r w:rsidR="008E280A">
        <w:rPr>
          <w:shd w:val="clear" w:color="auto" w:fill="FFFFFF"/>
        </w:rPr>
        <w:t xml:space="preserve"> </w:t>
      </w:r>
      <w:r>
        <w:rPr>
          <w:shd w:val="clear" w:color="auto" w:fill="FFFFFF"/>
        </w:rPr>
        <w:t>However, other definitions leave it open to a wider range of people – something more than tourists but not limited only to permanent residency.</w:t>
      </w:r>
    </w:p>
    <w:p w14:paraId="0FFE21D8" w14:textId="75E19AB9" w:rsidR="002F541A" w:rsidRDefault="008E280A" w:rsidP="008E280A">
      <w:pPr>
        <w:pStyle w:val="Body2"/>
        <w:ind w:left="720"/>
        <w:rPr>
          <w:bdr w:val="none" w:sz="0" w:space="0" w:color="auto"/>
        </w:rPr>
      </w:pPr>
      <w:r>
        <w:rPr>
          <w:bdr w:val="none" w:sz="0" w:space="0" w:color="auto"/>
        </w:rPr>
        <w:t>“</w:t>
      </w:r>
      <w:r w:rsidR="002F541A" w:rsidRPr="002F541A">
        <w:t>Immigration is the coming of people into a country in order to live and work there</w:t>
      </w:r>
      <w:r w:rsidR="002F541A">
        <w:rPr>
          <w:rFonts w:ascii="Arial" w:hAnsi="Arial" w:cs="Arial"/>
          <w:color w:val="333333"/>
          <w:sz w:val="30"/>
          <w:szCs w:val="30"/>
          <w:shd w:val="clear" w:color="auto" w:fill="FFFFFF"/>
        </w:rPr>
        <w:t>.</w:t>
      </w:r>
      <w:r>
        <w:rPr>
          <w:bdr w:val="none" w:sz="0" w:space="0" w:color="auto"/>
        </w:rPr>
        <w:t>”</w:t>
      </w:r>
      <w:r w:rsidR="00FB0EE2">
        <w:rPr>
          <w:rStyle w:val="FootnoteReference"/>
          <w:bdr w:val="none" w:sz="0" w:space="0" w:color="auto"/>
        </w:rPr>
        <w:footnoteReference w:id="3"/>
      </w:r>
      <w:r>
        <w:rPr>
          <w:bdr w:val="none" w:sz="0" w:space="0" w:color="auto"/>
        </w:rPr>
        <w:t xml:space="preserve"> </w:t>
      </w:r>
    </w:p>
    <w:p w14:paraId="1E48DDDA" w14:textId="439B8232" w:rsidR="002F541A" w:rsidRDefault="002F541A" w:rsidP="00FB0EE2">
      <w:pPr>
        <w:pStyle w:val="Body2"/>
        <w:rPr>
          <w:bdr w:val="none" w:sz="0" w:space="0" w:color="auto"/>
        </w:rPr>
      </w:pPr>
      <w:r>
        <w:rPr>
          <w:bdr w:val="none" w:sz="0" w:space="0" w:color="auto"/>
        </w:rPr>
        <w:t>Live and work for how long?</w:t>
      </w:r>
      <w:r w:rsidR="008E280A">
        <w:rPr>
          <w:bdr w:val="none" w:sz="0" w:space="0" w:color="auto"/>
        </w:rPr>
        <w:t xml:space="preserve"> </w:t>
      </w:r>
      <w:r>
        <w:rPr>
          <w:bdr w:val="none" w:sz="0" w:space="0" w:color="auto"/>
        </w:rPr>
        <w:t>Permanency may not be required after all.</w:t>
      </w:r>
    </w:p>
    <w:p w14:paraId="5F6BCB54" w14:textId="41D76419" w:rsidR="00B8236F" w:rsidRDefault="00B8236F" w:rsidP="00FB0EE2">
      <w:pPr>
        <w:pStyle w:val="Body2"/>
        <w:rPr>
          <w:bdr w:val="none" w:sz="0" w:space="0" w:color="auto"/>
        </w:rPr>
      </w:pPr>
      <w:r>
        <w:rPr>
          <w:bdr w:val="none" w:sz="0" w:space="0" w:color="auto"/>
        </w:rPr>
        <w:t xml:space="preserve">Who is immigrating </w:t>
      </w:r>
      <w:r w:rsidR="00505205">
        <w:rPr>
          <w:bdr w:val="none" w:sz="0" w:space="0" w:color="auto"/>
        </w:rPr>
        <w:t xml:space="preserve">to the U.S. </w:t>
      </w:r>
      <w:r>
        <w:rPr>
          <w:bdr w:val="none" w:sz="0" w:space="0" w:color="auto"/>
        </w:rPr>
        <w:t>today?</w:t>
      </w:r>
    </w:p>
    <w:p w14:paraId="45642E4E" w14:textId="72BBAF11" w:rsidR="00B8236F" w:rsidRDefault="008E280A" w:rsidP="008E280A">
      <w:pPr>
        <w:pStyle w:val="BodyText1"/>
        <w:ind w:left="720"/>
      </w:pPr>
      <w:r>
        <w:t>“</w:t>
      </w:r>
      <w:r w:rsidR="00B8236F">
        <w:t>Of the 1,052,415 legal permanent residents who came to America in 2007, 36 percent emigrated from Asia; 32 percent entered from the Caribbean, Central America, or other parts of North America; 11 percent migrated from Europe; 10 percent arrived from South America; and 9 percent came from Africa. The largest single country of origin was Mexico (14.1 percent of all lawful immigrants), followed by China (7.3 percent), the Philippines (6.9 percent), and India (6.2 percent).</w:t>
      </w:r>
      <w:r>
        <w:t>”</w:t>
      </w:r>
      <w:r w:rsidR="00B8236F">
        <w:rPr>
          <w:rStyle w:val="FootnoteReference"/>
        </w:rPr>
        <w:footnoteReference w:id="4"/>
      </w:r>
    </w:p>
    <w:p w14:paraId="083F693E" w14:textId="59AEA4F2" w:rsidR="00E410C8" w:rsidRDefault="005C74B7" w:rsidP="00FE22EB">
      <w:pPr>
        <w:pStyle w:val="Subhead1"/>
      </w:pPr>
      <w:bookmarkStart w:id="6" w:name="_Toc516865748"/>
      <w:r>
        <w:t>What is a visa and why does anyone need it?</w:t>
      </w:r>
      <w:bookmarkEnd w:id="6"/>
    </w:p>
    <w:p w14:paraId="1B0F2753" w14:textId="790B0737" w:rsidR="00E410C8" w:rsidRDefault="002F541A" w:rsidP="00FE22EB">
      <w:pPr>
        <w:pStyle w:val="BodyText1"/>
      </w:pPr>
      <w:r>
        <w:t xml:space="preserve">A passport is a document issued by your own government that </w:t>
      </w:r>
      <w:r w:rsidR="00BE2CCD">
        <w:t>proves your identity</w:t>
      </w:r>
      <w:r>
        <w:t xml:space="preserve"> and your citizenship.</w:t>
      </w:r>
      <w:r w:rsidR="008E280A">
        <w:t xml:space="preserve"> </w:t>
      </w:r>
      <w:r>
        <w:t>A visa is an additional document issued by a foreign government granting you permission in advance to enter their country and defining the purpose and duration for which you may enter.</w:t>
      </w:r>
      <w:r w:rsidR="008E280A">
        <w:t xml:space="preserve"> </w:t>
      </w:r>
      <w:r w:rsidR="00FB3941">
        <w:t>Normally it is pasted on top of a page in your passport.</w:t>
      </w:r>
      <w:r w:rsidR="008E280A">
        <w:t xml:space="preserve"> </w:t>
      </w:r>
      <w:r>
        <w:t xml:space="preserve">For example, when I (a US </w:t>
      </w:r>
      <w:r>
        <w:lastRenderedPageBreak/>
        <w:t>citizen) went to France on numerous short business trips, I merely presented my passport at the immigration desk at the airport</w:t>
      </w:r>
      <w:r w:rsidR="00BE2CCD">
        <w:t xml:space="preserve"> in Paris</w:t>
      </w:r>
      <w:r>
        <w:t>, and the</w:t>
      </w:r>
      <w:r w:rsidR="00BE2CCD">
        <w:t>ir</w:t>
      </w:r>
      <w:r>
        <w:t xml:space="preserve"> official stamp </w:t>
      </w:r>
      <w:r w:rsidR="00BE2CCD">
        <w:t xml:space="preserve">functioned as my </w:t>
      </w:r>
      <w:r w:rsidR="008E280A">
        <w:t>“</w:t>
      </w:r>
      <w:r w:rsidR="00BE2CCD">
        <w:t>visa</w:t>
      </w:r>
      <w:r w:rsidR="008E280A">
        <w:t>”</w:t>
      </w:r>
      <w:r w:rsidR="00BE2CCD">
        <w:t xml:space="preserve"> to allow me into the country. No advance permission was necessary, thanks to mutual understandings between the US and France to allow citizens of their nations to travel unimpeded between the two for short visits and tourism.</w:t>
      </w:r>
      <w:r w:rsidR="00FB3941">
        <w:rPr>
          <w:rStyle w:val="FootnoteReference"/>
        </w:rPr>
        <w:footnoteReference w:id="5"/>
      </w:r>
      <w:r w:rsidR="008E280A">
        <w:t xml:space="preserve"> </w:t>
      </w:r>
      <w:r w:rsidR="00BE2CCD">
        <w:t>However, when I accepted a full-time job working in France, I had to obtain an official visa at a French consulate in the U.S. before I could move there.</w:t>
      </w:r>
      <w:r w:rsidR="008E280A">
        <w:t xml:space="preserve"> </w:t>
      </w:r>
      <w:r w:rsidR="00BE2CCD">
        <w:t>That visa defined what I was allowed to do (work for one specific company and reside</w:t>
      </w:r>
      <w:r w:rsidR="00C75803">
        <w:t xml:space="preserve"> in their country, participating in their tax and social benefit schemes</w:t>
      </w:r>
      <w:r w:rsidR="00BE2CCD">
        <w:t>) and the duration (three years) for which that permission was valid.</w:t>
      </w:r>
      <w:r w:rsidR="008E280A">
        <w:t xml:space="preserve"> </w:t>
      </w:r>
      <w:r w:rsidR="00BE2CCD">
        <w:t>The U.S. has similar rules for outsiders who want to work or live long-term here.</w:t>
      </w:r>
      <w:r w:rsidR="008E280A">
        <w:t xml:space="preserve"> </w:t>
      </w:r>
      <w:r w:rsidR="00BE2CCD">
        <w:t>Working here without such permission or st</w:t>
      </w:r>
      <w:r w:rsidR="003149C0">
        <w:t>aying after it has expired make</w:t>
      </w:r>
      <w:r w:rsidR="00BE2CCD">
        <w:t xml:space="preserve"> one an illegal immigrant.</w:t>
      </w:r>
    </w:p>
    <w:p w14:paraId="6D132EBA" w14:textId="137D196D" w:rsidR="00BE2CCD" w:rsidRDefault="00505205" w:rsidP="00FE22EB">
      <w:pPr>
        <w:pStyle w:val="BodyText1"/>
      </w:pPr>
      <w:r>
        <w:rPr>
          <w:noProof/>
        </w:rPr>
        <w:drawing>
          <wp:anchor distT="0" distB="0" distL="114300" distR="114300" simplePos="0" relativeHeight="251658240" behindDoc="0" locked="0" layoutInCell="1" allowOverlap="1" wp14:anchorId="1E725D69" wp14:editId="6452CD2D">
            <wp:simplePos x="0" y="0"/>
            <wp:positionH relativeFrom="margin">
              <wp:posOffset>3920490</wp:posOffset>
            </wp:positionH>
            <wp:positionV relativeFrom="margin">
              <wp:posOffset>3839845</wp:posOffset>
            </wp:positionV>
            <wp:extent cx="2493010" cy="2021205"/>
            <wp:effectExtent l="0" t="0" r="0" b="1079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93010" cy="202120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1F028E4D" wp14:editId="19FD2176">
            <wp:simplePos x="0" y="0"/>
            <wp:positionH relativeFrom="margin">
              <wp:posOffset>4161155</wp:posOffset>
            </wp:positionH>
            <wp:positionV relativeFrom="margin">
              <wp:posOffset>591820</wp:posOffset>
            </wp:positionV>
            <wp:extent cx="2247900" cy="186880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47900" cy="18688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E2CCD">
        <w:t xml:space="preserve">Some U.S. visas are labeled by the federal government as </w:t>
      </w:r>
      <w:r w:rsidR="008E280A">
        <w:t>“</w:t>
      </w:r>
      <w:r w:rsidR="00BE2CCD">
        <w:t>non-immigrant visas,</w:t>
      </w:r>
      <w:r w:rsidR="008E280A">
        <w:t>”</w:t>
      </w:r>
      <w:r w:rsidR="00BE2CCD">
        <w:t xml:space="preserve"> while others are </w:t>
      </w:r>
      <w:r w:rsidR="008E280A">
        <w:t>“</w:t>
      </w:r>
      <w:r w:rsidR="00BE2CCD">
        <w:t>immigrant visas.</w:t>
      </w:r>
      <w:r w:rsidR="008E280A">
        <w:t xml:space="preserve">” </w:t>
      </w:r>
      <w:r w:rsidR="00BE2CCD">
        <w:t>This is a term of art that may conflict with the common man</w:t>
      </w:r>
      <w:r w:rsidR="008E280A">
        <w:t>’</w:t>
      </w:r>
      <w:r w:rsidR="00BE2CCD">
        <w:t>s definition or the dictionary definitions presented above.</w:t>
      </w:r>
      <w:r w:rsidR="008E280A">
        <w:t xml:space="preserve"> </w:t>
      </w:r>
      <w:r w:rsidR="00C93934">
        <w:t>Non-immigrant visas are issued to those who are expected to live here temporarily and then return to their home country.</w:t>
      </w:r>
      <w:r w:rsidR="008E280A">
        <w:t xml:space="preserve"> </w:t>
      </w:r>
      <w:r w:rsidR="00C93934">
        <w:t>Immigrant visas are issued with the understanding that the recipient intends to move here permanently.</w:t>
      </w:r>
      <w:r w:rsidR="008E280A">
        <w:t xml:space="preserve"> </w:t>
      </w:r>
      <w:r w:rsidR="00C93934">
        <w:t xml:space="preserve">However, many non-immigrant visas leave open the possibility that the recipient might </w:t>
      </w:r>
      <w:r w:rsidR="00984F08">
        <w:t>still</w:t>
      </w:r>
      <w:r w:rsidR="00C93934">
        <w:t xml:space="preserve"> apply for Long-term Permanent Residency (LPR), also known as a </w:t>
      </w:r>
      <w:r w:rsidR="008E280A">
        <w:t>“</w:t>
      </w:r>
      <w:r w:rsidR="00C93934">
        <w:t>green card</w:t>
      </w:r>
      <w:r w:rsidR="00984F08">
        <w:t>,</w:t>
      </w:r>
      <w:r w:rsidR="008E280A">
        <w:t>”</w:t>
      </w:r>
      <w:r w:rsidR="00C93934">
        <w:rPr>
          <w:rStyle w:val="FootnoteReference"/>
        </w:rPr>
        <w:footnoteReference w:id="6"/>
      </w:r>
      <w:r w:rsidR="00984F08">
        <w:t xml:space="preserve"> and in fact many of them do.</w:t>
      </w:r>
      <w:r w:rsidR="008E280A">
        <w:t xml:space="preserve"> </w:t>
      </w:r>
    </w:p>
    <w:p w14:paraId="180D70F7" w14:textId="14184B25" w:rsidR="00984F08" w:rsidRDefault="00383439" w:rsidP="00FE22EB">
      <w:pPr>
        <w:pStyle w:val="BodyText1"/>
      </w:pPr>
      <w:r>
        <w:t xml:space="preserve">On the next page are </w:t>
      </w:r>
      <w:r w:rsidR="00984F08">
        <w:t>list</w:t>
      </w:r>
      <w:r>
        <w:t>s</w:t>
      </w:r>
      <w:r w:rsidR="00984F08">
        <w:t xml:space="preserve"> of all the </w:t>
      </w:r>
      <w:r>
        <w:t>non-immigrant and immigrant v</w:t>
      </w:r>
      <w:r w:rsidR="00984F08">
        <w:t>isas issued by the US government</w:t>
      </w:r>
      <w:r>
        <w:t>.</w:t>
      </w:r>
      <w:r w:rsidR="00984F08">
        <w:rPr>
          <w:rStyle w:val="FootnoteReference"/>
        </w:rPr>
        <w:footnoteReference w:id="7"/>
      </w:r>
      <w:r w:rsidR="008E280A">
        <w:t xml:space="preserve"> </w:t>
      </w:r>
      <w:r>
        <w:t>Some of the alphabet soup on that list will be in your debate rounds this year.</w:t>
      </w:r>
      <w:r w:rsidR="008E280A">
        <w:t xml:space="preserve"> </w:t>
      </w:r>
      <w:r>
        <w:t>While there</w:t>
      </w:r>
      <w:r w:rsidR="008E280A">
        <w:t>’</w:t>
      </w:r>
      <w:r>
        <w:t>s no need to memorize the list, just get an idea of what the list means:</w:t>
      </w:r>
      <w:r w:rsidR="008E280A">
        <w:t xml:space="preserve"> </w:t>
      </w:r>
      <w:r w:rsidR="00D70AA1">
        <w:t>Excluding refugees and asylum seekers (</w:t>
      </w:r>
      <w:r w:rsidR="00B4073F">
        <w:t>covered</w:t>
      </w:r>
      <w:r w:rsidR="00D70AA1">
        <w:t xml:space="preserve"> later in this material), no one can</w:t>
      </w:r>
      <w:r>
        <w:t xml:space="preserve"> move legally to the U.S. </w:t>
      </w:r>
      <w:r w:rsidR="00D70AA1">
        <w:lastRenderedPageBreak/>
        <w:t>without first showing that they fit into one of these categories and the government determining that there are enough visas left in the quota for the year to admit them.</w:t>
      </w:r>
      <w:r w:rsidR="008E280A">
        <w:t xml:space="preserve"> </w:t>
      </w:r>
      <w:r w:rsidR="00D70AA1">
        <w:t>The days when almost anyone could just arrive on our shores (e.g. at Ellis Island in 1900) and get admitted immediately and start a new life are long gone.</w:t>
      </w:r>
      <w:r w:rsidR="008E280A">
        <w:t xml:space="preserve"> </w:t>
      </w:r>
    </w:p>
    <w:p w14:paraId="1A370A0C" w14:textId="7FBC1E33" w:rsidR="00D70AA1" w:rsidRDefault="00D70AA1" w:rsidP="00FE22EB">
      <w:pPr>
        <w:pStyle w:val="BodyText1"/>
      </w:pPr>
      <w:r>
        <w:t xml:space="preserve">In many of the discussions about illegal immigrants, the question is asked, </w:t>
      </w:r>
      <w:r w:rsidR="008E280A">
        <w:t>“</w:t>
      </w:r>
      <w:r>
        <w:t>Why don</w:t>
      </w:r>
      <w:r w:rsidR="008E280A">
        <w:t>’</w:t>
      </w:r>
      <w:r>
        <w:t>t they stand in line like everyone else and immigrate legally?</w:t>
      </w:r>
      <w:r w:rsidR="008E280A">
        <w:t xml:space="preserve">” </w:t>
      </w:r>
      <w:r>
        <w:t xml:space="preserve">And the answer often is: </w:t>
      </w:r>
      <w:r w:rsidR="008E280A">
        <w:t>“</w:t>
      </w:r>
      <w:r>
        <w:t>Because there is no line for them to stand in.</w:t>
      </w:r>
      <w:r w:rsidR="008E280A">
        <w:t xml:space="preserve">” </w:t>
      </w:r>
      <w:r>
        <w:t>The lines you could stand in are defined by these visa categories.</w:t>
      </w:r>
      <w:r w:rsidR="008E280A">
        <w:t xml:space="preserve"> </w:t>
      </w:r>
      <w:r>
        <w:t>If your situation doesn</w:t>
      </w:r>
      <w:r w:rsidR="008E280A">
        <w:t>’</w:t>
      </w:r>
      <w:r>
        <w:t>t fit into one of these categories (or if it does but all the visas for this year have been taken and the quota is exhausted)</w:t>
      </w:r>
      <w:r w:rsidR="00251C54">
        <w:t>, you can</w:t>
      </w:r>
      <w:r w:rsidR="008E280A">
        <w:t>’</w:t>
      </w:r>
      <w:r w:rsidR="00251C54">
        <w:t>t immigrate legally</w:t>
      </w:r>
      <w:r>
        <w:t>.</w:t>
      </w:r>
      <w:r w:rsidR="008E280A">
        <w:t xml:space="preserve"> </w:t>
      </w:r>
      <w:r>
        <w:t>For example, imagine you are a Mexican citizen with limited education who wants to move to the U.S. and make a better life for yourself by doing landscaping work.</w:t>
      </w:r>
      <w:r w:rsidR="008E280A">
        <w:t xml:space="preserve"> </w:t>
      </w:r>
      <w:r>
        <w:t>Which of those visa categories would you use?</w:t>
      </w:r>
      <w:r w:rsidR="008E280A">
        <w:t xml:space="preserve"> </w:t>
      </w:r>
      <w:r>
        <w:t>You probably don</w:t>
      </w:r>
      <w:r w:rsidR="008E280A">
        <w:t>’</w:t>
      </w:r>
      <w:r>
        <w:t>t qualify for any of them, unless you have relatives already here legally with green cards or citizens.</w:t>
      </w:r>
      <w:r w:rsidR="008E280A">
        <w:t xml:space="preserve"> </w:t>
      </w:r>
    </w:p>
    <w:p w14:paraId="74C3F41A" w14:textId="273D2969" w:rsidR="00984F08" w:rsidRDefault="00984F08" w:rsidP="00FE22EB">
      <w:pPr>
        <w:pStyle w:val="BodyText1"/>
      </w:pPr>
      <w:r>
        <w:rPr>
          <w:noProof/>
        </w:rPr>
        <w:lastRenderedPageBreak/>
        <w:drawing>
          <wp:inline distT="0" distB="0" distL="0" distR="0" wp14:anchorId="322C3EED" wp14:editId="634B4220">
            <wp:extent cx="6300788" cy="5380470"/>
            <wp:effectExtent l="0" t="0" r="508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02731" cy="5382129"/>
                    </a:xfrm>
                    <a:prstGeom prst="rect">
                      <a:avLst/>
                    </a:prstGeom>
                    <a:noFill/>
                    <a:ln>
                      <a:noFill/>
                    </a:ln>
                  </pic:spPr>
                </pic:pic>
              </a:graphicData>
            </a:graphic>
          </wp:inline>
        </w:drawing>
      </w:r>
    </w:p>
    <w:p w14:paraId="40095A07" w14:textId="03F7DAFD" w:rsidR="00D70AA1" w:rsidRDefault="003A14CB" w:rsidP="00FE22EB">
      <w:pPr>
        <w:pStyle w:val="Subhead1"/>
      </w:pPr>
      <w:bookmarkStart w:id="7" w:name="_Toc516865749"/>
      <w:r>
        <w:t>Refugees,</w:t>
      </w:r>
      <w:r w:rsidR="00D70AA1">
        <w:t xml:space="preserve"> Asylum Seekers</w:t>
      </w:r>
      <w:r>
        <w:t xml:space="preserve"> and TPS</w:t>
      </w:r>
      <w:bookmarkEnd w:id="7"/>
    </w:p>
    <w:p w14:paraId="21FAC783" w14:textId="2C4C1A5E" w:rsidR="00031B43" w:rsidRDefault="0036235F" w:rsidP="00D70AA1">
      <w:pPr>
        <w:pStyle w:val="Body2"/>
      </w:pPr>
      <w:r>
        <w:t>A</w:t>
      </w:r>
      <w:r w:rsidR="00031B43">
        <w:t>sylum seekers show up at US entry points (or immigrate illegally and then apply for asylum status when arrested</w:t>
      </w:r>
      <w:r>
        <w:t xml:space="preserve"> or </w:t>
      </w:r>
      <w:r w:rsidR="00C75803">
        <w:t xml:space="preserve">by </w:t>
      </w:r>
      <w:r>
        <w:t>coming forward</w:t>
      </w:r>
      <w:r w:rsidR="00031B43">
        <w:t xml:space="preserve"> </w:t>
      </w:r>
      <w:r w:rsidR="00C75803">
        <w:t xml:space="preserve">voluntarily </w:t>
      </w:r>
      <w:r w:rsidR="00031B43">
        <w:t>at some point later) without qualifying for any of these visa categories, but appealing to avenues in U.S. law that might adjust their status and allow them to legally immigrate.</w:t>
      </w:r>
      <w:r w:rsidR="008E280A">
        <w:t xml:space="preserve"> </w:t>
      </w:r>
      <w:r>
        <w:t>Refugees obtain their status in advance.</w:t>
      </w:r>
      <w:r w:rsidR="008E280A">
        <w:t xml:space="preserve"> </w:t>
      </w:r>
      <w:r>
        <w:t>In both cases, t</w:t>
      </w:r>
      <w:r w:rsidR="00CD06AD">
        <w:t xml:space="preserve">hese could be people who </w:t>
      </w:r>
      <w:r w:rsidR="00031B43">
        <w:t>are fleeing their home country due to general conditions that make life dangerous or impossible for some large percentage of the population of that country</w:t>
      </w:r>
      <w:r w:rsidR="00CD06AD">
        <w:t xml:space="preserve"> (e.g. an earthquake), or escaping some individual or personalized threat against themselves (e.g. </w:t>
      </w:r>
      <w:r>
        <w:t>threatened</w:t>
      </w:r>
      <w:r w:rsidR="00CD06AD">
        <w:t xml:space="preserve"> for practicing an unpopular religion)</w:t>
      </w:r>
      <w:r w:rsidR="00031B43">
        <w:t>.</w:t>
      </w:r>
      <w:r w:rsidR="008E280A">
        <w:t xml:space="preserve"> </w:t>
      </w:r>
    </w:p>
    <w:p w14:paraId="64FD99CC" w14:textId="508742B3" w:rsidR="0036235F" w:rsidRPr="0036235F" w:rsidRDefault="008E280A" w:rsidP="00714B9C">
      <w:pPr>
        <w:pStyle w:val="BodyText1"/>
        <w:ind w:left="720"/>
      </w:pPr>
      <w:r>
        <w:lastRenderedPageBreak/>
        <w:t>“</w:t>
      </w:r>
      <w:r w:rsidR="0036235F" w:rsidRPr="0036235F">
        <w:t>The main difference lies in the application process. Refugees apply before traveling to the United States. In this sense, their arrival to the United States is more secure. The moment a person with official refugee status boards the plane to the United States, they know they will be able to enter the country and have legal status.</w:t>
      </w:r>
      <w:r w:rsidR="0036235F">
        <w:t xml:space="preserve"> </w:t>
      </w:r>
      <w:r w:rsidR="0036235F" w:rsidRPr="0036235F">
        <w:t>Asylum seekers are less secure. If officials deny their asylum application at a port of entry, they must return home. If their application gets denied after entering the United States as an undocumented immigrant or while on a temporary visa, they expose themselves to deportation.</w:t>
      </w:r>
      <w:r>
        <w:t>”</w:t>
      </w:r>
      <w:r w:rsidR="0036235F">
        <w:rPr>
          <w:rStyle w:val="FootnoteReference"/>
        </w:rPr>
        <w:footnoteReference w:id="8"/>
      </w:r>
    </w:p>
    <w:p w14:paraId="5368C09D" w14:textId="0F44B762" w:rsidR="0036235F" w:rsidRDefault="0036235F" w:rsidP="0036235F">
      <w:pPr>
        <w:pStyle w:val="Body2"/>
      </w:pPr>
      <w:r>
        <w:t>Another way to describe it is that a refugee is fleeing documented conditions in his homeland, while an asylum seeker is a putative refugee who hasn</w:t>
      </w:r>
      <w:r w:rsidR="008E280A">
        <w:t>’</w:t>
      </w:r>
      <w:r>
        <w:t xml:space="preserve">t yet proven his case as to whether he really qualifies as a refugee, and whose claim could be denied. In either case, if an immigrant is accepted as a refugee or </w:t>
      </w:r>
      <w:proofErr w:type="spellStart"/>
      <w:r>
        <w:t>asylee</w:t>
      </w:r>
      <w:proofErr w:type="spellEnd"/>
      <w:r>
        <w:t>, they may be given the right to live and work in the U.S.</w:t>
      </w:r>
      <w:r w:rsidR="008E280A">
        <w:t xml:space="preserve"> </w:t>
      </w:r>
      <w:r>
        <w:t xml:space="preserve">Note that just </w:t>
      </w:r>
      <w:r w:rsidR="008E280A">
        <w:t>“</w:t>
      </w:r>
      <w:r>
        <w:t>being poor</w:t>
      </w:r>
      <w:r w:rsidR="008E280A">
        <w:t>”</w:t>
      </w:r>
      <w:r>
        <w:t xml:space="preserve"> or wanting to better yourself economically does not qualify anyone for asylum or refugee status.</w:t>
      </w:r>
    </w:p>
    <w:p w14:paraId="44C4A397" w14:textId="4811B433" w:rsidR="002B3FC2" w:rsidRDefault="002B3FC2" w:rsidP="0036235F">
      <w:pPr>
        <w:pStyle w:val="Body2"/>
      </w:pPr>
      <w:r>
        <w:t xml:space="preserve">The Secretary of Homeland Security sometimes designates entire countries for </w:t>
      </w:r>
      <w:r w:rsidR="008E280A">
        <w:t>“</w:t>
      </w:r>
      <w:r>
        <w:t>Temporary Protected Status</w:t>
      </w:r>
      <w:r w:rsidR="008E280A">
        <w:t>”</w:t>
      </w:r>
      <w:r>
        <w:t xml:space="preserve"> (TPS) due to emergency situations that lead to a large exodus of migrants (legal or illegal) from that country into the U.S.</w:t>
      </w:r>
      <w:r w:rsidR="008E280A">
        <w:t xml:space="preserve"> </w:t>
      </w:r>
      <w:r>
        <w:t xml:space="preserve">For example, </w:t>
      </w:r>
      <w:r w:rsidR="003A14CB">
        <w:t>TPS was granted to all Salvadorans in the U.S. in 2001 after El Salvador was hit by earthquakes, and TPS was extended multiple times due to other social and environmental problems in that country.</w:t>
      </w:r>
      <w:r w:rsidR="008E280A">
        <w:t xml:space="preserve"> </w:t>
      </w:r>
      <w:r w:rsidR="003A14CB">
        <w:t>TPS blocks the deportation of such individuals from the U.S. and allows them to live and work legally here until the TPS expires.</w:t>
      </w:r>
    </w:p>
    <w:p w14:paraId="447BE215" w14:textId="670B458C" w:rsidR="00E410C8" w:rsidRDefault="005C74B7" w:rsidP="003F017D">
      <w:pPr>
        <w:pStyle w:val="Subhead1"/>
      </w:pPr>
      <w:bookmarkStart w:id="8" w:name="_Toc516865750"/>
      <w:r>
        <w:t xml:space="preserve">Are </w:t>
      </w:r>
      <w:r w:rsidR="004E5C93">
        <w:t xml:space="preserve">(more) </w:t>
      </w:r>
      <w:r>
        <w:t>immigrants good or bad for the rest of the country?</w:t>
      </w:r>
      <w:bookmarkEnd w:id="8"/>
    </w:p>
    <w:p w14:paraId="5F9D1053" w14:textId="1205BD59" w:rsidR="00E410C8" w:rsidRDefault="004E5C93" w:rsidP="003F017D">
      <w:pPr>
        <w:pStyle w:val="BodyText1"/>
      </w:pPr>
      <w:r>
        <w:t xml:space="preserve">While it is true that </w:t>
      </w:r>
      <w:r w:rsidR="008E280A">
        <w:t>“</w:t>
      </w:r>
      <w:r>
        <w:t>America is a nation of immigrants,</w:t>
      </w:r>
      <w:r w:rsidR="008E280A">
        <w:t>”</w:t>
      </w:r>
      <w:r>
        <w:t xml:space="preserve"> such is insufficient to answer the question of whether we should increase the number that we will allow in the future.</w:t>
      </w:r>
      <w:r w:rsidR="008E280A">
        <w:t xml:space="preserve"> </w:t>
      </w:r>
      <w:r>
        <w:t xml:space="preserve">All nations technically are </w:t>
      </w:r>
      <w:r w:rsidR="008E280A">
        <w:t>“</w:t>
      </w:r>
      <w:r>
        <w:t>nations of immigrants,</w:t>
      </w:r>
      <w:r w:rsidR="008E280A">
        <w:t>”</w:t>
      </w:r>
      <w:r>
        <w:t xml:space="preserve"> it</w:t>
      </w:r>
      <w:r w:rsidR="008E280A">
        <w:t>’</w:t>
      </w:r>
      <w:r>
        <w:t>s just a question of how long ago their ancestors got there.</w:t>
      </w:r>
      <w:r w:rsidR="008E280A">
        <w:t xml:space="preserve"> </w:t>
      </w:r>
      <w:r>
        <w:t>And all nations regulate which and how many immigrants they will accept.</w:t>
      </w:r>
      <w:r w:rsidR="008E280A">
        <w:t xml:space="preserve"> </w:t>
      </w:r>
      <w:r>
        <w:t>There are several areas in which immigrants (either too many or the wrong types) are said to be bad for the rest of us who are already here.</w:t>
      </w:r>
      <w:r w:rsidR="008E280A">
        <w:t xml:space="preserve"> </w:t>
      </w:r>
      <w:r>
        <w:t>Let</w:t>
      </w:r>
      <w:r w:rsidR="008E280A">
        <w:t>’</w:t>
      </w:r>
      <w:r>
        <w:t>s review them one by one.</w:t>
      </w:r>
    </w:p>
    <w:p w14:paraId="32D8537F" w14:textId="79920BAF" w:rsidR="00C75803" w:rsidRPr="00C75803" w:rsidRDefault="00C75803" w:rsidP="00714B9C">
      <w:pPr>
        <w:pStyle w:val="Subhead2"/>
      </w:pPr>
      <w:r>
        <w:t>Economic Issues</w:t>
      </w:r>
      <w:r w:rsidR="00323E66">
        <w:t xml:space="preserve"> Part 1: </w:t>
      </w:r>
      <w:r w:rsidR="008E280A">
        <w:t>“</w:t>
      </w:r>
      <w:r>
        <w:t>Stealing our jobs</w:t>
      </w:r>
      <w:r w:rsidR="008E280A">
        <w:t>”</w:t>
      </w:r>
    </w:p>
    <w:p w14:paraId="0C6C3DE0" w14:textId="63CF7034" w:rsidR="004E5C93" w:rsidRDefault="00C75803" w:rsidP="00C75803">
      <w:pPr>
        <w:pStyle w:val="Body2"/>
      </w:pPr>
      <w:r>
        <w:t>There</w:t>
      </w:r>
      <w:r w:rsidR="008E280A">
        <w:t>’</w:t>
      </w:r>
      <w:r>
        <w:t xml:space="preserve">s lots of evidence of both sides of the question of whether immigrants </w:t>
      </w:r>
      <w:r w:rsidR="008E280A">
        <w:t>“</w:t>
      </w:r>
      <w:r>
        <w:t>steal jobs</w:t>
      </w:r>
      <w:r w:rsidR="008E280A">
        <w:t>”</w:t>
      </w:r>
      <w:r>
        <w:t xml:space="preserve"> away from US citizens, and you will surely get into evidence battles.</w:t>
      </w:r>
      <w:r w:rsidR="008E280A">
        <w:t xml:space="preserve"> </w:t>
      </w:r>
      <w:r>
        <w:t xml:space="preserve">Both sides probably have some </w:t>
      </w:r>
      <w:r>
        <w:lastRenderedPageBreak/>
        <w:t>partial truth to them, but let</w:t>
      </w:r>
      <w:r w:rsidR="008E280A">
        <w:t>’</w:t>
      </w:r>
      <w:r>
        <w:t xml:space="preserve">s review first the arguments for </w:t>
      </w:r>
      <w:r w:rsidR="008E280A">
        <w:t>“</w:t>
      </w:r>
      <w:r>
        <w:t>Stealing Jobs,</w:t>
      </w:r>
      <w:r w:rsidR="008E280A">
        <w:t>”</w:t>
      </w:r>
      <w:r>
        <w:t xml:space="preserve"> then the arguments against it.</w:t>
      </w:r>
    </w:p>
    <w:p w14:paraId="6BAF6EF9" w14:textId="663CA976" w:rsidR="00C75803" w:rsidRDefault="00C75803" w:rsidP="00C75803">
      <w:pPr>
        <w:pStyle w:val="Body2"/>
      </w:pPr>
      <w:r>
        <w:t xml:space="preserve">The foundational law of economics is </w:t>
      </w:r>
      <w:r w:rsidR="008E280A">
        <w:t>“</w:t>
      </w:r>
      <w:r>
        <w:t>supply and demand,</w:t>
      </w:r>
      <w:r w:rsidR="008E280A">
        <w:t>”</w:t>
      </w:r>
      <w:r>
        <w:t xml:space="preserve"> and it dictates that when the supply of something goes up, its price normally will go down.</w:t>
      </w:r>
      <w:r w:rsidR="008E280A">
        <w:t xml:space="preserve"> </w:t>
      </w:r>
      <w:r>
        <w:t>Try this thought experiment:</w:t>
      </w:r>
      <w:r w:rsidR="008E280A">
        <w:t xml:space="preserve"> </w:t>
      </w:r>
      <w:r>
        <w:t>All of the retail stores and fast food restaurants in your town have been hiring unskilled labor at $10/hour, and they have filled all the positions available.</w:t>
      </w:r>
      <w:r w:rsidR="008E280A">
        <w:t xml:space="preserve"> </w:t>
      </w:r>
      <w:r>
        <w:t>There is no one left in town looking for a job and there are no remaining openings.</w:t>
      </w:r>
      <w:r w:rsidR="008E280A">
        <w:t xml:space="preserve"> </w:t>
      </w:r>
      <w:r>
        <w:t>Now imagine that suddenly 100 unskilled immigrants arrive in town with visas allowing them to work legally, and they are willing and ready to work.</w:t>
      </w:r>
      <w:r w:rsidR="008E280A">
        <w:t xml:space="preserve"> </w:t>
      </w:r>
      <w:r>
        <w:t>As</w:t>
      </w:r>
      <w:r w:rsidR="00D269FE">
        <w:t xml:space="preserve"> low-skilled</w:t>
      </w:r>
      <w:r>
        <w:t xml:space="preserve"> job openings become available in the future in that town (</w:t>
      </w:r>
      <w:r w:rsidR="00D269FE">
        <w:t>as people quit, retire, move away, get higher paying jobs, or die</w:t>
      </w:r>
      <w:r>
        <w:t>), will employers have to pay $10/hour to attract workers?</w:t>
      </w:r>
      <w:r w:rsidR="008E280A">
        <w:t xml:space="preserve"> </w:t>
      </w:r>
      <w:r>
        <w:t>No, because there is now an oversupply of unskilled laborers</w:t>
      </w:r>
      <w:r w:rsidR="00D269FE">
        <w:t>.</w:t>
      </w:r>
      <w:r w:rsidR="008E280A">
        <w:t xml:space="preserve"> </w:t>
      </w:r>
      <w:r w:rsidR="00D269FE">
        <w:t>Employers can offer lower wages – perhaps $8/hour -- and easily soak up the surplus of workers.</w:t>
      </w:r>
      <w:r w:rsidR="008E280A">
        <w:t xml:space="preserve"> </w:t>
      </w:r>
      <w:r w:rsidR="00D269FE">
        <w:t>Perhaps employers will even tell existing $10/hour employees to take a pay cut or let some of them go and replace them with new $8/hour workers.</w:t>
      </w:r>
      <w:r w:rsidR="008E280A">
        <w:t xml:space="preserve"> </w:t>
      </w:r>
      <w:r w:rsidR="00D269FE">
        <w:t>It won</w:t>
      </w:r>
      <w:r w:rsidR="008E280A">
        <w:t>’</w:t>
      </w:r>
      <w:r w:rsidR="00D269FE">
        <w:t>t be long before the going wage in your town for unskilled labor will be $8/hour instead of $10.</w:t>
      </w:r>
      <w:r w:rsidR="008E280A">
        <w:t xml:space="preserve"> </w:t>
      </w:r>
      <w:r w:rsidR="00D269FE">
        <w:t>For the immigrants, they</w:t>
      </w:r>
      <w:r w:rsidR="008E280A">
        <w:t>’</w:t>
      </w:r>
      <w:r w:rsidR="00D269FE">
        <w:t>ll be thrilled, since $8/hour is probably $7 or $8/hour more than they were making in their home country.</w:t>
      </w:r>
      <w:r w:rsidR="008E280A">
        <w:t xml:space="preserve"> </w:t>
      </w:r>
      <w:r w:rsidR="00D269FE">
        <w:t>But what impact does it have on US citizens?</w:t>
      </w:r>
      <w:r w:rsidR="008E280A">
        <w:t xml:space="preserve"> </w:t>
      </w:r>
      <w:r w:rsidR="00D269FE">
        <w:t>They get unemployment and/or lower wages.</w:t>
      </w:r>
      <w:r w:rsidR="008E280A">
        <w:t xml:space="preserve"> </w:t>
      </w:r>
      <w:r w:rsidR="00D269FE">
        <w:t xml:space="preserve">They have </w:t>
      </w:r>
      <w:r w:rsidR="008E280A">
        <w:t>“</w:t>
      </w:r>
      <w:r w:rsidR="00D269FE">
        <w:t>stolen our jobs.</w:t>
      </w:r>
      <w:r w:rsidR="008E280A">
        <w:t>”</w:t>
      </w:r>
    </w:p>
    <w:p w14:paraId="239D3C00" w14:textId="1BDF7288" w:rsidR="00D269FE" w:rsidRDefault="00D269FE" w:rsidP="00C75803">
      <w:pPr>
        <w:pStyle w:val="Body2"/>
      </w:pPr>
      <w:r>
        <w:t>Not so fast, responds the other side.</w:t>
      </w:r>
      <w:r w:rsidR="008E280A">
        <w:t xml:space="preserve"> </w:t>
      </w:r>
      <w:r>
        <w:t xml:space="preserve">There are </w:t>
      </w:r>
      <w:r w:rsidR="00323E66">
        <w:t>some</w:t>
      </w:r>
      <w:r>
        <w:t xml:space="preserve"> fundamental assumptions built into the scenario above that need to be questioned.</w:t>
      </w:r>
      <w:r w:rsidR="008E280A">
        <w:t xml:space="preserve"> </w:t>
      </w:r>
      <w:r>
        <w:t>First, the story above assumes that an economy (in this case a town, but it could just as easily be the entire country) has a fixed number of jobs that are then divided up among whatever the population is.</w:t>
      </w:r>
      <w:r w:rsidR="008E280A">
        <w:t xml:space="preserve"> </w:t>
      </w:r>
      <w:r>
        <w:t xml:space="preserve">Under this theory, every new baby that is born would </w:t>
      </w:r>
      <w:r w:rsidR="008E280A">
        <w:t>“</w:t>
      </w:r>
      <w:r>
        <w:t>steal someone</w:t>
      </w:r>
      <w:r w:rsidR="008E280A">
        <w:t>’</w:t>
      </w:r>
      <w:r>
        <w:t>s job</w:t>
      </w:r>
      <w:r w:rsidR="008E280A">
        <w:t>”</w:t>
      </w:r>
      <w:r>
        <w:t xml:space="preserve"> as well, whenever they grow up.</w:t>
      </w:r>
      <w:r w:rsidR="008E280A">
        <w:t xml:space="preserve"> </w:t>
      </w:r>
      <w:r>
        <w:t>If this theory were true there should be just a couple million jobs in this country, since the population of the U.S. in the first Census (1790</w:t>
      </w:r>
      <w:r w:rsidR="008E280A">
        <w:t>’</w:t>
      </w:r>
      <w:r>
        <w:t>s) was only a few million people and we would have no more jobs now than we had then.</w:t>
      </w:r>
      <w:r w:rsidR="008E280A">
        <w:t xml:space="preserve"> </w:t>
      </w:r>
      <w:r>
        <w:t>As the population grew, didn</w:t>
      </w:r>
      <w:r w:rsidR="008E280A">
        <w:t>’</w:t>
      </w:r>
      <w:r>
        <w:t>t those jobs in the 1790</w:t>
      </w:r>
      <w:r w:rsidR="008E280A">
        <w:t>’</w:t>
      </w:r>
      <w:r>
        <w:t>s just get divided up among more and more people?</w:t>
      </w:r>
      <w:r w:rsidR="008E280A">
        <w:t xml:space="preserve"> </w:t>
      </w:r>
      <w:r>
        <w:t>Why don</w:t>
      </w:r>
      <w:r w:rsidR="008E280A">
        <w:t>’</w:t>
      </w:r>
      <w:r>
        <w:t>t we have 99% unemployment today, with 300 million people competing for 3 million jobs?</w:t>
      </w:r>
    </w:p>
    <w:p w14:paraId="4C5EC863" w14:textId="3574BB50" w:rsidR="00F47CE7" w:rsidRDefault="00793F00" w:rsidP="00F47CE7">
      <w:pPr>
        <w:pStyle w:val="Body2"/>
      </w:pPr>
      <w:r>
        <w:t xml:space="preserve">Because population growth also brings with it the other side of the economic law that the </w:t>
      </w:r>
      <w:r w:rsidR="008E280A">
        <w:t>“</w:t>
      </w:r>
      <w:r>
        <w:t>steal our jobs</w:t>
      </w:r>
      <w:r w:rsidR="008E280A">
        <w:t>”</w:t>
      </w:r>
      <w:r>
        <w:t xml:space="preserve"> argument forgot to analyze:</w:t>
      </w:r>
      <w:r w:rsidR="008E280A">
        <w:t xml:space="preserve"> </w:t>
      </w:r>
      <w:r>
        <w:t>When demand goes up, so do prices.</w:t>
      </w:r>
      <w:r w:rsidR="008E280A">
        <w:t xml:space="preserve"> </w:t>
      </w:r>
      <w:r>
        <w:t xml:space="preserve">A stream of new immigrants </w:t>
      </w:r>
      <w:r w:rsidR="00323E66">
        <w:t>arriving in town would create</w:t>
      </w:r>
      <w:r>
        <w:t xml:space="preserve"> new demand for housing, food, cars, retail shops, restaurants, etc.</w:t>
      </w:r>
      <w:r w:rsidR="008E280A">
        <w:t xml:space="preserve"> </w:t>
      </w:r>
      <w:r>
        <w:t>Prices for these will be driven up, and new enterprises will open up to take advantage of the profits to be gained by meeting that demand.</w:t>
      </w:r>
      <w:r w:rsidR="008E280A">
        <w:t xml:space="preserve"> </w:t>
      </w:r>
      <w:r>
        <w:t>These new enterprises will hire people and create new jobs.</w:t>
      </w:r>
      <w:r w:rsidR="008E280A">
        <w:t xml:space="preserve"> </w:t>
      </w:r>
      <w:r w:rsidR="00323E66">
        <w:t>Yes, more people equals more workers, but it also equals more jobs.</w:t>
      </w:r>
      <w:r w:rsidR="008E280A">
        <w:t xml:space="preserve"> </w:t>
      </w:r>
    </w:p>
    <w:p w14:paraId="6B2698AB" w14:textId="4B4BE1A8" w:rsidR="00E8097C" w:rsidRPr="00C75803" w:rsidRDefault="00E8097C" w:rsidP="00714B9C">
      <w:pPr>
        <w:pStyle w:val="Subhead2"/>
      </w:pPr>
      <w:r>
        <w:lastRenderedPageBreak/>
        <w:t xml:space="preserve">Economic Issues Part 2: </w:t>
      </w:r>
      <w:r w:rsidR="008E280A">
        <w:t>“</w:t>
      </w:r>
      <w:r>
        <w:t>Jobs Americans Won</w:t>
      </w:r>
      <w:r w:rsidR="008E280A">
        <w:t>’</w:t>
      </w:r>
      <w:r>
        <w:t>t Do</w:t>
      </w:r>
      <w:r w:rsidR="008E280A">
        <w:t>”</w:t>
      </w:r>
    </w:p>
    <w:p w14:paraId="10493CE4" w14:textId="477C8BF5" w:rsidR="00E8097C" w:rsidRDefault="00E8097C" w:rsidP="00C75803">
      <w:pPr>
        <w:pStyle w:val="Body2"/>
      </w:pPr>
      <w:r>
        <w:t>Some argue that we need more immigrants to fill labor shortages.</w:t>
      </w:r>
      <w:r w:rsidR="008E280A">
        <w:t xml:space="preserve"> </w:t>
      </w:r>
      <w:r>
        <w:t>It could be a shortage of hi-tech workers if there aren</w:t>
      </w:r>
      <w:r w:rsidR="008E280A">
        <w:t>’</w:t>
      </w:r>
      <w:r>
        <w:t>t enough American college graduates with technical training.</w:t>
      </w:r>
      <w:r w:rsidR="008E280A">
        <w:t xml:space="preserve"> </w:t>
      </w:r>
      <w:r>
        <w:t>It could be a shortage of unskilled agricultural workers, if there aren</w:t>
      </w:r>
      <w:r w:rsidR="008E280A">
        <w:t>’</w:t>
      </w:r>
      <w:r>
        <w:t>t enough Americans willing to pick fruit in the hot sun all day.</w:t>
      </w:r>
      <w:r w:rsidR="008E280A">
        <w:t xml:space="preserve"> </w:t>
      </w:r>
      <w:r w:rsidR="00F47CE7">
        <w:t xml:space="preserve">The question of whether there are </w:t>
      </w:r>
      <w:r w:rsidR="008E280A">
        <w:t>“</w:t>
      </w:r>
      <w:r w:rsidR="00F47CE7">
        <w:t>jobs Americans won</w:t>
      </w:r>
      <w:r w:rsidR="008E280A">
        <w:t>’</w:t>
      </w:r>
      <w:r w:rsidR="00F47CE7">
        <w:t>t do</w:t>
      </w:r>
      <w:r w:rsidR="008E280A">
        <w:t>”</w:t>
      </w:r>
      <w:r w:rsidR="00F47CE7">
        <w:t xml:space="preserve"> is hotly debated.</w:t>
      </w:r>
    </w:p>
    <w:p w14:paraId="4E531212" w14:textId="67D8A346" w:rsidR="00323E66" w:rsidRDefault="00E8097C" w:rsidP="00C75803">
      <w:pPr>
        <w:pStyle w:val="Body2"/>
      </w:pPr>
      <w:r>
        <w:t>Maybe the companies aren</w:t>
      </w:r>
      <w:r w:rsidR="008E280A">
        <w:t>’</w:t>
      </w:r>
      <w:r>
        <w:t>t looking hard enough to find these missing American workers.</w:t>
      </w:r>
      <w:r w:rsidR="008E280A">
        <w:t xml:space="preserve"> </w:t>
      </w:r>
      <w:r>
        <w:t>Or maybe they are looking and really can</w:t>
      </w:r>
      <w:r w:rsidR="008E280A">
        <w:t>’</w:t>
      </w:r>
      <w:r>
        <w:t>t find them.</w:t>
      </w:r>
      <w:r w:rsidR="008E280A">
        <w:t xml:space="preserve"> </w:t>
      </w:r>
      <w:r>
        <w:t>But a company facing a real or perceived worker shortage can do one of three things.</w:t>
      </w:r>
      <w:r w:rsidR="008E280A">
        <w:t xml:space="preserve"> </w:t>
      </w:r>
      <w:r>
        <w:t>First, they could try raising wages.</w:t>
      </w:r>
      <w:r w:rsidR="008E280A">
        <w:t xml:space="preserve"> </w:t>
      </w:r>
      <w:r w:rsidR="008C0153">
        <w:t>If crops are rotting in the fields because they can</w:t>
      </w:r>
      <w:r w:rsidR="008E280A">
        <w:t>’</w:t>
      </w:r>
      <w:r w:rsidR="008C0153">
        <w:t>t find Americans to pick them, keep raising wages and eventually y</w:t>
      </w:r>
      <w:r w:rsidR="00853705">
        <w:t>ou will get them</w:t>
      </w:r>
      <w:r w:rsidR="008C0153">
        <w:t>.</w:t>
      </w:r>
      <w:r w:rsidR="008E280A">
        <w:t xml:space="preserve"> </w:t>
      </w:r>
      <w:r w:rsidR="008C0153">
        <w:t>The problem is that at some point, the crops will be so expensive that they cannot be sold and the farm will go bankrupt.</w:t>
      </w:r>
      <w:r w:rsidR="00266BC8">
        <w:rPr>
          <w:rStyle w:val="FootnoteReference"/>
        </w:rPr>
        <w:footnoteReference w:id="9"/>
      </w:r>
      <w:r w:rsidR="00266BC8">
        <w:rPr>
          <w:noProof/>
        </w:rPr>
        <w:drawing>
          <wp:anchor distT="0" distB="0" distL="114300" distR="114300" simplePos="0" relativeHeight="251661312" behindDoc="0" locked="0" layoutInCell="1" allowOverlap="1" wp14:anchorId="089321F7" wp14:editId="59CDE8CB">
            <wp:simplePos x="4250055" y="4871720"/>
            <wp:positionH relativeFrom="margin">
              <wp:align>right</wp:align>
            </wp:positionH>
            <wp:positionV relativeFrom="margin">
              <wp:align>center</wp:align>
            </wp:positionV>
            <wp:extent cx="2208530" cy="1635760"/>
            <wp:effectExtent l="0" t="0" r="1270" b="254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08530" cy="1635760"/>
                    </a:xfrm>
                    <a:prstGeom prst="rect">
                      <a:avLst/>
                    </a:prstGeom>
                    <a:noFill/>
                    <a:ln>
                      <a:noFill/>
                    </a:ln>
                  </pic:spPr>
                </pic:pic>
              </a:graphicData>
            </a:graphic>
          </wp:anchor>
        </w:drawing>
      </w:r>
    </w:p>
    <w:p w14:paraId="02256ACC" w14:textId="028B607B" w:rsidR="008C0153" w:rsidRDefault="008C0153" w:rsidP="00C75803">
      <w:pPr>
        <w:pStyle w:val="Body2"/>
      </w:pPr>
      <w:r>
        <w:t>The second thing they could do is relocate the farm.</w:t>
      </w:r>
      <w:r w:rsidR="008E280A">
        <w:t xml:space="preserve"> </w:t>
      </w:r>
      <w:r>
        <w:t>If it</w:t>
      </w:r>
      <w:r w:rsidR="008E280A">
        <w:t>’</w:t>
      </w:r>
      <w:r>
        <w:t>s too expensive to raise wages high enough to attract American workers, perhaps the farm needs to relocate to someplace with suitable climatic conditions and cheaper labor.</w:t>
      </w:r>
      <w:r w:rsidR="008E280A">
        <w:t xml:space="preserve"> </w:t>
      </w:r>
      <w:r>
        <w:t>Maybe many of the fruit and vegetable farms in the South or West would end up being relocated to Mexico in that case.</w:t>
      </w:r>
    </w:p>
    <w:p w14:paraId="72F5B237" w14:textId="4290D893" w:rsidR="008C0153" w:rsidRDefault="008C0153" w:rsidP="00C75803">
      <w:pPr>
        <w:pStyle w:val="Body2"/>
      </w:pPr>
      <w:r>
        <w:t>The third thing, if farms want to remain in the US and cannot find American workers, is to hire immigrants.</w:t>
      </w:r>
      <w:r w:rsidR="008E280A">
        <w:t xml:space="preserve"> </w:t>
      </w:r>
      <w:r w:rsidR="00A425A3">
        <w:t>Immigrants make much more money than they could in their home countries, yet it is far less than most Americans are willing to accept.</w:t>
      </w:r>
      <w:r w:rsidR="008E280A">
        <w:t xml:space="preserve"> </w:t>
      </w:r>
      <w:r w:rsidR="00A425A3">
        <w:t>Farms stay in business, stay in the U.S., stay profitable, and immigrants, though poor by U.S. standards, are better off than they were before.</w:t>
      </w:r>
    </w:p>
    <w:p w14:paraId="7A719A33" w14:textId="652E1B16" w:rsidR="00E8097C" w:rsidRDefault="00F47CE7" w:rsidP="00714B9C">
      <w:pPr>
        <w:pStyle w:val="Subhead2"/>
      </w:pPr>
      <w:r>
        <w:t>Crime</w:t>
      </w:r>
    </w:p>
    <w:p w14:paraId="2700CFBC" w14:textId="18E23A66" w:rsidR="00F47CE7" w:rsidRDefault="00F47CE7" w:rsidP="00F47CE7">
      <w:pPr>
        <w:pStyle w:val="Body2"/>
      </w:pPr>
      <w:r>
        <w:t>Crimes committed by immigrants receive highlighted news coverage, probably for one reason:</w:t>
      </w:r>
      <w:r w:rsidR="008E280A">
        <w:t xml:space="preserve"> </w:t>
      </w:r>
      <w:r>
        <w:t>We all know that if that immigrant had not been here, that crime would not have happened.</w:t>
      </w:r>
      <w:r w:rsidR="008E280A">
        <w:t xml:space="preserve"> </w:t>
      </w:r>
      <w:r>
        <w:t xml:space="preserve">Crime by immigrants seems entirely preventable, as opposed to crime by existing citizens, which </w:t>
      </w:r>
      <w:r w:rsidR="008E280A">
        <w:t>“</w:t>
      </w:r>
      <w:r>
        <w:t>just happens.</w:t>
      </w:r>
      <w:r w:rsidR="008E280A">
        <w:t xml:space="preserve">” </w:t>
      </w:r>
      <w:r>
        <w:t>Perhaps that</w:t>
      </w:r>
      <w:r w:rsidR="008E280A">
        <w:t>’</w:t>
      </w:r>
      <w:r>
        <w:t>s why immigrants are perceived to be more of a crime risk than regular citizens.</w:t>
      </w:r>
    </w:p>
    <w:p w14:paraId="7B1F6232" w14:textId="4DB7BBAC" w:rsidR="00F47CE7" w:rsidRDefault="00330710" w:rsidP="00F47CE7">
      <w:pPr>
        <w:pStyle w:val="Body2"/>
      </w:pPr>
      <w:r>
        <w:lastRenderedPageBreak/>
        <w:t>The problem is that there doesn</w:t>
      </w:r>
      <w:r w:rsidR="008E280A">
        <w:t>’</w:t>
      </w:r>
      <w:r>
        <w:t>t seem to be an overall statistical correlation between immigration and crime.</w:t>
      </w:r>
      <w:r w:rsidR="008E280A">
        <w:t xml:space="preserve"> </w:t>
      </w:r>
      <w:r>
        <w:t>Cities with high rates of immigration should, under this theory have higher crime rates than cities that don</w:t>
      </w:r>
      <w:r w:rsidR="008E280A">
        <w:t>’</w:t>
      </w:r>
      <w:r>
        <w:t>t, but no such relationship can be found.</w:t>
      </w:r>
      <w:r>
        <w:rPr>
          <w:rStyle w:val="FootnoteReference"/>
        </w:rPr>
        <w:footnoteReference w:id="10"/>
      </w:r>
      <w:r w:rsidR="008E280A">
        <w:t xml:space="preserve"> </w:t>
      </w:r>
      <w:r>
        <w:t>It</w:t>
      </w:r>
      <w:r w:rsidR="008E280A">
        <w:t>’</w:t>
      </w:r>
      <w:r>
        <w:t>s even possible that the inverse is true:</w:t>
      </w:r>
      <w:r w:rsidR="008E280A">
        <w:t xml:space="preserve"> </w:t>
      </w:r>
      <w:r>
        <w:t>Since immigrants have more to lose by committing crime (the usual punishment plus deportation if they have not yet become naturalized US citizens), perhaps they have a greater incentive to avoid crime.</w:t>
      </w:r>
    </w:p>
    <w:p w14:paraId="3DF8073B" w14:textId="29BC68DE" w:rsidR="004039A5" w:rsidRDefault="004039A5" w:rsidP="00714B9C">
      <w:pPr>
        <w:pStyle w:val="Subhead2"/>
      </w:pPr>
      <w:r>
        <w:t>Terrorism / National Security</w:t>
      </w:r>
    </w:p>
    <w:p w14:paraId="6F3A46D6" w14:textId="0B285B48" w:rsidR="004039A5" w:rsidRDefault="004039A5" w:rsidP="004039A5">
      <w:pPr>
        <w:pStyle w:val="Body2"/>
      </w:pPr>
      <w:r>
        <w:t>What do the 9/11 attacks, the 2016 Orlando nightclub massacre, the 2015 San Bernardino attack, the 201</w:t>
      </w:r>
      <w:r w:rsidR="00BD7BFB">
        <w:t>3</w:t>
      </w:r>
      <w:r>
        <w:t xml:space="preserve"> Boston Marathon bombing and the 2009 Ft. Hood shooting all have in common?</w:t>
      </w:r>
      <w:r w:rsidR="008E280A">
        <w:t xml:space="preserve"> </w:t>
      </w:r>
      <w:r>
        <w:t xml:space="preserve">They were all perpetrated by legal immigrants. </w:t>
      </w:r>
    </w:p>
    <w:p w14:paraId="147F3C3E" w14:textId="633514B1" w:rsidR="004039A5" w:rsidRDefault="004039A5" w:rsidP="004039A5">
      <w:pPr>
        <w:pStyle w:val="Body2"/>
      </w:pPr>
      <w:r>
        <w:t>Federal policy must concern itself with scrutinizing who intends to do us harm, at the time of deciding whom to admit to this country.</w:t>
      </w:r>
      <w:r w:rsidR="008E280A">
        <w:t xml:space="preserve"> </w:t>
      </w:r>
      <w:r>
        <w:t>Obviously, the fewer people we admit, the lower the chances of a dangerous person getting in.</w:t>
      </w:r>
      <w:r w:rsidR="008E280A">
        <w:t xml:space="preserve"> </w:t>
      </w:r>
      <w:r>
        <w:t>But the odds of any one immigrant becoming a terrorist are already so low, that it seems difficult to imagine how overall U.S. security would be measurably heightened by draconian reductions in immigration.</w:t>
      </w:r>
      <w:r w:rsidR="008E280A">
        <w:t xml:space="preserve"> </w:t>
      </w:r>
      <w:r>
        <w:t>And given how many (non-terrorist) people enter the country illegally, wouldn</w:t>
      </w:r>
      <w:r w:rsidR="008E280A">
        <w:t>’</w:t>
      </w:r>
      <w:r>
        <w:t>t it be easy for a would-be terrorist to simply choose that route if legal routes were closed?</w:t>
      </w:r>
      <w:r w:rsidR="008E280A">
        <w:t xml:space="preserve"> </w:t>
      </w:r>
      <w:r>
        <w:t>In addition, one must subtract from the effectiveness calculus any terrorist immigrant who entered the country peacefully with good intentions and then became radicalized years after settling here.</w:t>
      </w:r>
      <w:r w:rsidR="008E280A">
        <w:t xml:space="preserve"> </w:t>
      </w:r>
      <w:r>
        <w:t>Immigration restrictions will never catch people like that.</w:t>
      </w:r>
    </w:p>
    <w:p w14:paraId="12E8A19D" w14:textId="27E746FF" w:rsidR="004039A5" w:rsidRDefault="00447CBA" w:rsidP="00714B9C">
      <w:pPr>
        <w:pStyle w:val="Subhead2"/>
      </w:pPr>
      <w:r>
        <w:t>Social Costs</w:t>
      </w:r>
    </w:p>
    <w:p w14:paraId="29A32E7F" w14:textId="7B0334B3" w:rsidR="00447CBA" w:rsidRDefault="00447CBA" w:rsidP="004039A5">
      <w:pPr>
        <w:pStyle w:val="Body2"/>
      </w:pPr>
      <w:r>
        <w:t>Keep in mind that during the wide-open days of easy immigration into the U.S., there were no federal and few state social welfare programs for the indigent.</w:t>
      </w:r>
      <w:r w:rsidR="008E280A">
        <w:t xml:space="preserve"> </w:t>
      </w:r>
      <w:r>
        <w:t>Immigration had no social costs because there were no social programs for citizens or immigrants alike.</w:t>
      </w:r>
    </w:p>
    <w:p w14:paraId="08DD2BD5" w14:textId="66AAF03B" w:rsidR="00447CBA" w:rsidRDefault="00447CBA" w:rsidP="004039A5">
      <w:pPr>
        <w:pStyle w:val="Body2"/>
      </w:pPr>
      <w:r>
        <w:t>Are immigrants a net drain on federal and state social expenditures (schools, welfare, etc.) above what they pay in taxes?</w:t>
      </w:r>
    </w:p>
    <w:p w14:paraId="6E9B7C73" w14:textId="178A6E62" w:rsidR="00447CBA" w:rsidRDefault="00447CBA" w:rsidP="004039A5">
      <w:pPr>
        <w:pStyle w:val="Body2"/>
      </w:pPr>
      <w:r>
        <w:t>Yes:</w:t>
      </w:r>
    </w:p>
    <w:p w14:paraId="4898155C" w14:textId="397E2D0D" w:rsidR="00447CBA" w:rsidRDefault="008E280A" w:rsidP="00BA232C">
      <w:pPr>
        <w:pStyle w:val="BodyText1"/>
        <w:ind w:left="720"/>
      </w:pPr>
      <w:r>
        <w:rPr>
          <w:shd w:val="clear" w:color="auto" w:fill="FFFFFF"/>
        </w:rPr>
        <w:t>“</w:t>
      </w:r>
      <w:r w:rsidR="00447CBA">
        <w:rPr>
          <w:shd w:val="clear" w:color="auto" w:fill="FFFFFF"/>
        </w:rPr>
        <w:t>We estimated that 49 percent of households headed by legal immigrants used one or more welfare programs in 2012, compared with 30 percent of households headed by the native-</w:t>
      </w:r>
      <w:r w:rsidR="00447CBA">
        <w:rPr>
          <w:shd w:val="clear" w:color="auto" w:fill="FFFFFF"/>
        </w:rPr>
        <w:lastRenderedPageBreak/>
        <w:t>born. Legal immigrants have significantly higher use rates than native-born households overall and for cash programs, food programs, and Medicaid; use of housing programs is about the same as for natives. Among legal-immigrant households with children, the rate of welfare use is an astonishing 72 percent. There is no evidence that these numbers represent fraud; instead, they represent a profound problem with the selection criteria we use to admit legal immigrants.</w:t>
      </w:r>
      <w:r>
        <w:rPr>
          <w:shd w:val="clear" w:color="auto" w:fill="FFFFFF"/>
        </w:rPr>
        <w:t>”</w:t>
      </w:r>
      <w:r w:rsidR="00447CBA">
        <w:rPr>
          <w:rStyle w:val="FootnoteReference"/>
          <w:shd w:val="clear" w:color="auto" w:fill="FFFFFF"/>
        </w:rPr>
        <w:footnoteReference w:id="11"/>
      </w:r>
    </w:p>
    <w:p w14:paraId="4826342C" w14:textId="6C94BD83" w:rsidR="00447CBA" w:rsidRDefault="00447CBA" w:rsidP="00BA232C">
      <w:pPr>
        <w:pStyle w:val="BodyText1"/>
      </w:pPr>
      <w:r w:rsidRPr="00447CBA">
        <w:t>As noted, in 2004, there were 4.5 million low-skill immigrant households. With an average net fiscal deficit of $19,588 per household, the total annual fiscal deficit for all of these households together equaled $89.1 billion (the deficit of $19,588 per household times 4.54 million low-skill immigrant households). Over the next ten years, the net cost (benefits minus taxes) to the taxpayer of low-skill immigrant households will approach $1 trillion.</w:t>
      </w:r>
      <w:r>
        <w:rPr>
          <w:rStyle w:val="FootnoteReference"/>
        </w:rPr>
        <w:footnoteReference w:id="12"/>
      </w:r>
    </w:p>
    <w:p w14:paraId="12A7676F" w14:textId="68AC5EF3" w:rsidR="00B8236F" w:rsidRDefault="00B8236F" w:rsidP="00505205">
      <w:pPr>
        <w:pStyle w:val="Body2"/>
      </w:pPr>
      <w:r>
        <w:t>No:</w:t>
      </w:r>
    </w:p>
    <w:p w14:paraId="3B37D9D4" w14:textId="378CDBC0" w:rsidR="00B8236F" w:rsidRPr="00447CBA" w:rsidRDefault="008E280A" w:rsidP="00BA232C">
      <w:pPr>
        <w:pStyle w:val="BodyText1"/>
        <w:ind w:left="720"/>
      </w:pPr>
      <w:r>
        <w:t>“</w:t>
      </w:r>
      <w:r w:rsidR="00505205">
        <w:t xml:space="preserve">Several studies have found that immigrants pay income, Social Security, and Medicare taxes. A National Immigration Forum and Cato Institute report estimated that immigrants paid $162 billion annually in federal, state, and local taxes.38 A study by the National Research Council concluded that </w:t>
      </w:r>
      <w:r>
        <w:t>‘</w:t>
      </w:r>
      <w:r w:rsidR="00505205">
        <w:t>the average immigrant pays nearly $1,800 more in taxes than he or she costs in benefits.</w:t>
      </w:r>
      <w:r>
        <w:t>’</w:t>
      </w:r>
      <w:r w:rsidR="00505205">
        <w:t xml:space="preserve"> </w:t>
      </w:r>
      <w:r>
        <w:t>“</w:t>
      </w:r>
      <w:r w:rsidR="00505205">
        <w:rPr>
          <w:rStyle w:val="FootnoteReference"/>
        </w:rPr>
        <w:footnoteReference w:id="13"/>
      </w:r>
    </w:p>
    <w:p w14:paraId="672EBEA6" w14:textId="52219DC3" w:rsidR="00E410C8" w:rsidRDefault="00BC4D58" w:rsidP="003F017D">
      <w:pPr>
        <w:pStyle w:val="Subhead1"/>
      </w:pPr>
      <w:bookmarkStart w:id="9" w:name="_Toc516865751"/>
      <w:r>
        <w:rPr>
          <w:noProof/>
        </w:rPr>
        <w:drawing>
          <wp:anchor distT="0" distB="0" distL="114300" distR="114300" simplePos="0" relativeHeight="251660288" behindDoc="0" locked="0" layoutInCell="1" allowOverlap="1" wp14:anchorId="61041C87" wp14:editId="0619DE01">
            <wp:simplePos x="1892935" y="4107180"/>
            <wp:positionH relativeFrom="margin">
              <wp:align>right</wp:align>
            </wp:positionH>
            <wp:positionV relativeFrom="margin">
              <wp:align>center</wp:align>
            </wp:positionV>
            <wp:extent cx="3519805" cy="2121535"/>
            <wp:effectExtent l="0" t="0" r="4445"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19242" cy="21213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77934">
        <w:t>Reform proposals</w:t>
      </w:r>
      <w:bookmarkEnd w:id="9"/>
    </w:p>
    <w:p w14:paraId="0754C697" w14:textId="2BC8D1B4" w:rsidR="00E410C8" w:rsidRDefault="00505205" w:rsidP="003F017D">
      <w:pPr>
        <w:pStyle w:val="BodyText1"/>
      </w:pPr>
      <w:r>
        <w:t>A few examples of reform proposals that could be topical this year and might be worth considering are:</w:t>
      </w:r>
    </w:p>
    <w:p w14:paraId="41EE697A" w14:textId="23A96D1C" w:rsidR="00505205" w:rsidRDefault="009A5E3C" w:rsidP="009A5E3C">
      <w:pPr>
        <w:pStyle w:val="Body2"/>
      </w:pPr>
      <w:r>
        <w:rPr>
          <w:i/>
        </w:rPr>
        <w:t xml:space="preserve">Refugees – </w:t>
      </w:r>
      <w:r>
        <w:t>Either in general, raising the quota of ann</w:t>
      </w:r>
      <w:r w:rsidR="000F1C8E">
        <w:t xml:space="preserve">ual admittance of refugees, or increasing our acceptance of some specific group(s), this is sure to be a widely discussed topic. Pres. Trump </w:t>
      </w:r>
      <w:r w:rsidR="000F1C8E">
        <w:lastRenderedPageBreak/>
        <w:t>has reduced the annual refugee quota and has imposed stricter vetting standards that will filter out many who might arguably be deserving of asylum in this country.</w:t>
      </w:r>
      <w:r w:rsidR="008E280A">
        <w:t xml:space="preserve"> </w:t>
      </w:r>
      <w:r w:rsidR="00C940F3">
        <w:t>Negatives will argue that it is much cheaper and more cost effective (i.e. more lives can be saved) to pay for camps and rescue in the affected region.</w:t>
      </w:r>
      <w:r w:rsidR="008E280A">
        <w:t xml:space="preserve"> </w:t>
      </w:r>
      <w:r w:rsidR="00C940F3">
        <w:t>For the cost of bringing one refugee all the way around the globe to immigrate to the U.S., many more could have been housed and fed in or near their home region.</w:t>
      </w:r>
    </w:p>
    <w:p w14:paraId="1C516241" w14:textId="28793924" w:rsidR="000F1C8E" w:rsidRDefault="00C940F3" w:rsidP="009A5E3C">
      <w:pPr>
        <w:pStyle w:val="Body2"/>
      </w:pPr>
      <w:r w:rsidRPr="00C940F3">
        <w:rPr>
          <w:i/>
        </w:rPr>
        <w:t>EB-5</w:t>
      </w:r>
      <w:r>
        <w:t xml:space="preserve"> – This is a visa to allow immigration for a wealthy foreign investor who makes a substantial investment in a U.S. business enterprise.</w:t>
      </w:r>
      <w:r w:rsidR="008E280A">
        <w:t xml:space="preserve"> </w:t>
      </w:r>
      <w:r>
        <w:t>These are the kinds of people we want to attract, because their money will generate new businesses and job growth, benefitting the entire country.</w:t>
      </w:r>
      <w:r w:rsidR="008E280A">
        <w:t xml:space="preserve"> </w:t>
      </w:r>
      <w:r>
        <w:t xml:space="preserve">Negatives will argue that there is so much fraud and </w:t>
      </w:r>
      <w:r w:rsidR="009B245B">
        <w:t xml:space="preserve">so many </w:t>
      </w:r>
      <w:r>
        <w:t xml:space="preserve">misleading claims about EB-5 money </w:t>
      </w:r>
      <w:r w:rsidR="009B245B">
        <w:t>(it goes toward Donald Trump</w:t>
      </w:r>
      <w:r w:rsidR="008E280A">
        <w:t>’</w:t>
      </w:r>
      <w:r w:rsidR="009B245B">
        <w:t xml:space="preserve">s real estate rather than new businesses) </w:t>
      </w:r>
      <w:r>
        <w:t xml:space="preserve">that it amounts to nothing more than </w:t>
      </w:r>
      <w:r w:rsidR="008E280A">
        <w:t>“</w:t>
      </w:r>
      <w:r>
        <w:t>buying a visa,</w:t>
      </w:r>
      <w:r w:rsidR="008E280A">
        <w:t>”</w:t>
      </w:r>
      <w:r>
        <w:t xml:space="preserve"> with no actual benefit to our country.</w:t>
      </w:r>
    </w:p>
    <w:p w14:paraId="1484AB0A" w14:textId="110477B9" w:rsidR="009B245B" w:rsidRDefault="001F4776" w:rsidP="009A5E3C">
      <w:pPr>
        <w:pStyle w:val="Body2"/>
      </w:pPr>
      <w:r w:rsidRPr="001F4776">
        <w:rPr>
          <w:i/>
        </w:rPr>
        <w:t>U Visa</w:t>
      </w:r>
      <w:r>
        <w:t xml:space="preserve"> – U visas are given to </w:t>
      </w:r>
      <w:r w:rsidR="005808B2">
        <w:t>immigrants in the U.S. (mostly already here illegally, but not always) to allow them to stay here legally if they are victims of a crime and are certified by law enforcement to be providing helpful cooperation towards the solution of that crime.</w:t>
      </w:r>
      <w:r w:rsidR="008E280A">
        <w:t xml:space="preserve"> </w:t>
      </w:r>
      <w:r w:rsidR="005808B2">
        <w:t>There</w:t>
      </w:r>
      <w:r w:rsidR="008E280A">
        <w:t>’</w:t>
      </w:r>
      <w:r w:rsidR="005808B2">
        <w:t>s a huge backlog of U visa applicants, and expanding the quota would encourage more cooperation and solving of crime.</w:t>
      </w:r>
      <w:r w:rsidR="008E280A">
        <w:t xml:space="preserve"> </w:t>
      </w:r>
      <w:r w:rsidR="005808B2">
        <w:t>Negatives might argue that it could also encourage the manufacturing of crimes, since becoming a crime victim can magically turn an illegal immigrant into a legal one if she plays the U visa game well.</w:t>
      </w:r>
      <w:r w:rsidR="008E280A">
        <w:t xml:space="preserve"> </w:t>
      </w:r>
      <w:r w:rsidR="005808B2">
        <w:t xml:space="preserve">Most U visas are for </w:t>
      </w:r>
      <w:r w:rsidR="008E280A">
        <w:t>“</w:t>
      </w:r>
      <w:r w:rsidR="005808B2">
        <w:t>domestic abuse,</w:t>
      </w:r>
      <w:r w:rsidR="008E280A">
        <w:t>”</w:t>
      </w:r>
      <w:r w:rsidR="005808B2">
        <w:t xml:space="preserve"> a crime that wouldn</w:t>
      </w:r>
      <w:r w:rsidR="008E280A">
        <w:t>’</w:t>
      </w:r>
      <w:r w:rsidR="005808B2">
        <w:t>t be happening in the United States if the illegal immigrant herself had not been here in the first place.</w:t>
      </w:r>
      <w:r w:rsidR="008E280A">
        <w:t xml:space="preserve"> </w:t>
      </w:r>
      <w:r w:rsidR="005808B2">
        <w:t>The immigrant is arguably creating the crime and then helping solve it, which doesn</w:t>
      </w:r>
      <w:r w:rsidR="008E280A">
        <w:t>’</w:t>
      </w:r>
      <w:r w:rsidR="005808B2">
        <w:t>t help society at all.</w:t>
      </w:r>
      <w:r w:rsidR="008E280A">
        <w:t xml:space="preserve"> </w:t>
      </w:r>
      <w:r w:rsidR="005808B2">
        <w:t>And that assumes she</w:t>
      </w:r>
      <w:r w:rsidR="008E280A">
        <w:t>’</w:t>
      </w:r>
      <w:r w:rsidR="005808B2">
        <w:t>s telling the truth that it even happened at all.</w:t>
      </w:r>
    </w:p>
    <w:p w14:paraId="7765D8D2" w14:textId="6946613D" w:rsidR="00321A9D" w:rsidRDefault="00321A9D" w:rsidP="009A5E3C">
      <w:pPr>
        <w:pStyle w:val="Body2"/>
      </w:pPr>
      <w:r w:rsidRPr="00321A9D">
        <w:rPr>
          <w:i/>
        </w:rPr>
        <w:t>H-2A Visa</w:t>
      </w:r>
      <w:r>
        <w:t xml:space="preserve"> – H-2A is a temporary agricultural worker visa.</w:t>
      </w:r>
      <w:r w:rsidR="008E280A">
        <w:t xml:space="preserve"> </w:t>
      </w:r>
      <w:r>
        <w:t>Farms across America report crops rotting in the field because they can</w:t>
      </w:r>
      <w:r w:rsidR="008E280A">
        <w:t>’</w:t>
      </w:r>
      <w:r>
        <w:t>t get Americans to do the work and the H-2A process is so slow.</w:t>
      </w:r>
      <w:r w:rsidR="008E280A">
        <w:t xml:space="preserve"> </w:t>
      </w:r>
      <w:r>
        <w:t>Ordinarily they solve it by hiring illegal immigrants, but H-2A reform could solve it better.</w:t>
      </w:r>
      <w:r w:rsidR="008E280A">
        <w:t xml:space="preserve"> </w:t>
      </w:r>
      <w:r>
        <w:t>We could reduce the restrictions, increase the quotas, and expand the pool of H-2A workers.</w:t>
      </w:r>
      <w:r w:rsidR="008E280A">
        <w:t xml:space="preserve"> </w:t>
      </w:r>
      <w:r>
        <w:t>We could also provide a path to legalization for existing illegal immigrants in the migrant farm industry by getting them into H-2A status.</w:t>
      </w:r>
      <w:r w:rsidR="008E280A">
        <w:t xml:space="preserve"> </w:t>
      </w:r>
      <w:r>
        <w:t>Negatives will argue that the best way to solve a labor shortage is to increase wages, rather than exploiting poor migrants.</w:t>
      </w:r>
    </w:p>
    <w:p w14:paraId="3F0D4459" w14:textId="334F78A8" w:rsidR="005808B2" w:rsidRDefault="000C4DFA" w:rsidP="009A5E3C">
      <w:pPr>
        <w:pStyle w:val="Body2"/>
      </w:pPr>
      <w:r w:rsidRPr="000C4DFA">
        <w:rPr>
          <w:i/>
        </w:rPr>
        <w:t>H-1B Visa</w:t>
      </w:r>
      <w:r>
        <w:t xml:space="preserve"> -</w:t>
      </w:r>
      <w:r w:rsidR="008E280A">
        <w:t xml:space="preserve"> </w:t>
      </w:r>
      <w:r>
        <w:t>H-1B is a visa for highly skilled or high-tech workers, like computer programmers and doctors.</w:t>
      </w:r>
      <w:r w:rsidR="008E280A">
        <w:t xml:space="preserve"> </w:t>
      </w:r>
      <w:r w:rsidR="00595270">
        <w:t>Increasing the supply of these would</w:t>
      </w:r>
      <w:r>
        <w:t xml:space="preserve"> help America</w:t>
      </w:r>
      <w:r w:rsidR="008E280A">
        <w:t>’</w:t>
      </w:r>
      <w:r>
        <w:t>s economy grow and provide vital services that drive economic growth and fill key labor shortage situations, preventing the outsourcing of good jobs overseas.</w:t>
      </w:r>
      <w:r w:rsidR="008E280A">
        <w:t xml:space="preserve"> </w:t>
      </w:r>
      <w:r>
        <w:t xml:space="preserve">Negatives will argue that what they fill are jobs currently </w:t>
      </w:r>
      <w:r>
        <w:lastRenderedPageBreak/>
        <w:t>filled by Americans, and we ought to stop replacing Americans in these high-paying jobs with foreigners and use the plentiful supply of U.S. citizens to fill these jobs.</w:t>
      </w:r>
    </w:p>
    <w:p w14:paraId="3C6BE9C5" w14:textId="4D3360A4" w:rsidR="000C4DFA" w:rsidRDefault="00595270" w:rsidP="009A5E3C">
      <w:pPr>
        <w:pStyle w:val="Body2"/>
      </w:pPr>
      <w:r w:rsidRPr="00595270">
        <w:rPr>
          <w:i/>
        </w:rPr>
        <w:t>DACA Fix</w:t>
      </w:r>
      <w:r>
        <w:t xml:space="preserve"> – As of this writing, Congress has still not fixed the expired Deferred Action for Childhood Arrivals program, though federal courts are keeping it on life support. There are numerous legislative proposals to provide a pathway to citizenship for illegal aliens brought here as minors, who have grown up and spent most of their lives here and consider our country home.</w:t>
      </w:r>
      <w:r w:rsidR="00D8197F">
        <w:t xml:space="preserve"> Keep an eye on the news, because this is being considered on-again / off-again by Congress all the time and could change any day during the academic season.</w:t>
      </w:r>
    </w:p>
    <w:p w14:paraId="597734D9" w14:textId="5A06E5A3" w:rsidR="00D8197F" w:rsidRDefault="00126974" w:rsidP="009A5E3C">
      <w:pPr>
        <w:pStyle w:val="Body2"/>
      </w:pPr>
      <w:r w:rsidRPr="00126974">
        <w:rPr>
          <w:i/>
        </w:rPr>
        <w:t>Immigration Federalism / State-Based Visas</w:t>
      </w:r>
      <w:r>
        <w:t xml:space="preserve"> – Who says the federal government has to provide a one-size-fits-all approach to immigration?</w:t>
      </w:r>
      <w:r w:rsidR="008E280A">
        <w:t xml:space="preserve"> </w:t>
      </w:r>
      <w:r>
        <w:t xml:space="preserve">Maybe the answer is to let States decide how many, if any, guest workers they want to fill those </w:t>
      </w:r>
      <w:r w:rsidR="008E280A">
        <w:t>“</w:t>
      </w:r>
      <w:r>
        <w:t>labor shortages</w:t>
      </w:r>
      <w:r w:rsidR="008E280A">
        <w:t>”</w:t>
      </w:r>
      <w:r>
        <w:t xml:space="preserve"> we keep hearing about.</w:t>
      </w:r>
      <w:r w:rsidR="008E280A">
        <w:t xml:space="preserve"> </w:t>
      </w:r>
      <w:r>
        <w:t xml:space="preserve">States that believe they have such shortages could accept </w:t>
      </w:r>
      <w:r w:rsidR="0010479B">
        <w:t>a</w:t>
      </w:r>
      <w:r>
        <w:t xml:space="preserve"> federal offer to have guest worker visas that apply to immigrants willing to come and only work in their state.</w:t>
      </w:r>
      <w:r w:rsidR="008E280A">
        <w:t xml:space="preserve"> </w:t>
      </w:r>
      <w:r>
        <w:t>Other states who don</w:t>
      </w:r>
      <w:r w:rsidR="008E280A">
        <w:t>’</w:t>
      </w:r>
      <w:r>
        <w:t>t want or need immigrants can simply decline.</w:t>
      </w:r>
      <w:r w:rsidR="008E280A">
        <w:t xml:space="preserve"> </w:t>
      </w:r>
      <w:r>
        <w:t>Negatives will argue that it</w:t>
      </w:r>
      <w:r w:rsidR="008E280A">
        <w:t>’</w:t>
      </w:r>
      <w:r>
        <w:t>s too hard to enforce state restrictions and that it</w:t>
      </w:r>
      <w:r w:rsidR="008E280A">
        <w:t>’</w:t>
      </w:r>
      <w:r>
        <w:t>s unconstitutional to do immigration at the state level.</w:t>
      </w:r>
    </w:p>
    <w:p w14:paraId="05EA4558" w14:textId="7E2F6D0A" w:rsidR="00126974" w:rsidRDefault="0010479B" w:rsidP="009A5E3C">
      <w:pPr>
        <w:pStyle w:val="Body2"/>
      </w:pPr>
      <w:r w:rsidRPr="0010479B">
        <w:rPr>
          <w:i/>
        </w:rPr>
        <w:t>TPS</w:t>
      </w:r>
      <w:r>
        <w:t xml:space="preserve"> – Some groups have recently come off TPS, while Salvadorans have just been given a deadline that their TPS status will end in 2019.</w:t>
      </w:r>
      <w:r w:rsidR="008E280A">
        <w:t xml:space="preserve"> </w:t>
      </w:r>
      <w:r>
        <w:t>Approximately 200,000 Salvadorans will be expected to either return home or find some other lawful visa category to remain in the U.S. legally.</w:t>
      </w:r>
      <w:r w:rsidR="008E280A">
        <w:t xml:space="preserve"> </w:t>
      </w:r>
      <w:r>
        <w:t>Or else they will simply remain illegally after TPS runs out.</w:t>
      </w:r>
      <w:r w:rsidR="008E280A">
        <w:t xml:space="preserve"> </w:t>
      </w:r>
      <w:r>
        <w:t>Some advocate ending TPS not by sending them home (many have deep roots here and U.S. citizen children, having been here up to 17 years), but by simply legalizing them and letting them stay permanently.</w:t>
      </w:r>
      <w:r w:rsidR="008E280A">
        <w:t xml:space="preserve"> </w:t>
      </w:r>
    </w:p>
    <w:p w14:paraId="3A8FC73E" w14:textId="6D936391" w:rsidR="0010479B" w:rsidRDefault="006F72AB" w:rsidP="009A5E3C">
      <w:pPr>
        <w:pStyle w:val="Body2"/>
      </w:pPr>
      <w:r w:rsidRPr="006F72AB">
        <w:rPr>
          <w:i/>
        </w:rPr>
        <w:t>Military Service Members</w:t>
      </w:r>
      <w:r>
        <w:t xml:space="preserve"> – A significant number of foreigners serve in the U.S. military, which provides a pathway to citizenship in reward for their service.</w:t>
      </w:r>
      <w:r w:rsidR="008E280A">
        <w:t xml:space="preserve"> </w:t>
      </w:r>
      <w:r>
        <w:t>Recent crackdowns and restrictions are blocking or discouraging many service members from using this pathway.</w:t>
      </w:r>
      <w:r w:rsidR="008E280A">
        <w:t xml:space="preserve"> </w:t>
      </w:r>
      <w:r>
        <w:t>This is a shame, since military service should be rewarded and the aspirations of foreigners willing to make the ultimate sacrifice for this country should be honored, not discouraged.</w:t>
      </w:r>
    </w:p>
    <w:p w14:paraId="753E21E4" w14:textId="5E373632" w:rsidR="006F72AB" w:rsidRPr="000848A9" w:rsidRDefault="000848A9" w:rsidP="000848A9">
      <w:pPr>
        <w:pStyle w:val="Body2"/>
      </w:pPr>
      <w:r w:rsidRPr="000848A9">
        <w:rPr>
          <w:i/>
        </w:rPr>
        <w:t>Open Immigration</w:t>
      </w:r>
      <w:r w:rsidRPr="000848A9">
        <w:t xml:space="preserve"> – Maybe immigration should be simply treated as a human right and, with very few health or national security exceptions, everyone should be allowed to immigrate legally.</w:t>
      </w:r>
      <w:r w:rsidR="008E280A">
        <w:t xml:space="preserve"> </w:t>
      </w:r>
      <w:r w:rsidRPr="000848A9">
        <w:t>Massive cost savings from all the wasted efforts spent trying to catch people in the desert or on farms would be obtained.</w:t>
      </w:r>
      <w:r w:rsidR="008E280A">
        <w:t xml:space="preserve"> </w:t>
      </w:r>
      <w:r w:rsidRPr="000848A9">
        <w:t>Hard working immigrants could all come, as they did in generations past, to both contribute to and benefit from the freedoms and opportunities we have in this country.</w:t>
      </w:r>
      <w:r w:rsidR="008E280A">
        <w:t xml:space="preserve"> </w:t>
      </w:r>
      <w:r w:rsidRPr="000848A9">
        <w:t>But beware of the risks.</w:t>
      </w:r>
      <w:r w:rsidR="008E280A">
        <w:t xml:space="preserve"> “</w:t>
      </w:r>
      <w:r w:rsidRPr="000848A9">
        <w:t xml:space="preserve">There is no doubt that free and open immigration is the </w:t>
      </w:r>
      <w:r w:rsidRPr="000848A9">
        <w:lastRenderedPageBreak/>
        <w:t>right policy in a libertarian state, but in a welfare state it is a different story: the supply of immigrants will become infinite.</w:t>
      </w:r>
      <w:r w:rsidR="008E280A">
        <w:t>”</w:t>
      </w:r>
      <w:r>
        <w:t xml:space="preserve"> (Milton Friedman)</w:t>
      </w:r>
    </w:p>
    <w:p w14:paraId="67696924" w14:textId="7473CE0F" w:rsidR="00E410C8" w:rsidRDefault="000848A9" w:rsidP="00B54AB1">
      <w:pPr>
        <w:pStyle w:val="Subhead1"/>
      </w:pPr>
      <w:bookmarkStart w:id="10" w:name="_Toc516865752"/>
      <w:r>
        <w:t>Summary</w:t>
      </w:r>
      <w:bookmarkEnd w:id="10"/>
    </w:p>
    <w:p w14:paraId="31872BDA" w14:textId="28BE8C06" w:rsidR="005344A8" w:rsidRDefault="00E410C8" w:rsidP="000848A9">
      <w:pPr>
        <w:pStyle w:val="BodyText1"/>
      </w:pPr>
      <w:r>
        <w:t>We</w:t>
      </w:r>
      <w:r w:rsidR="008E280A">
        <w:t>’</w:t>
      </w:r>
      <w:r>
        <w:t xml:space="preserve">ve surely only touched the surface of the topics you will be encountering this year. </w:t>
      </w:r>
      <w:r w:rsidR="000848A9">
        <w:t>Search through Congress</w:t>
      </w:r>
      <w:r w:rsidR="008E280A">
        <w:t>’</w:t>
      </w:r>
      <w:r w:rsidR="000848A9">
        <w:t xml:space="preserve"> web site to look for bills that have been proposed that could be topical plans for you to propose when going Affirmat</w:t>
      </w:r>
      <w:r w:rsidR="00F66B75">
        <w:t>ive.</w:t>
      </w:r>
      <w:r w:rsidR="008E280A">
        <w:t xml:space="preserve"> </w:t>
      </w:r>
      <w:r w:rsidR="00F66B75">
        <w:t>Look at think tanks like Center for American Progress</w:t>
      </w:r>
      <w:r w:rsidR="000848A9">
        <w:t xml:space="preserve"> and Brookings Institution</w:t>
      </w:r>
      <w:r w:rsidR="00F66B75">
        <w:t>, which are likely to have articles defending increased legal immigration.</w:t>
      </w:r>
      <w:r w:rsidR="008E280A">
        <w:t xml:space="preserve"> </w:t>
      </w:r>
      <w:r w:rsidR="00F66B75">
        <w:t>Organizations like Heritage Foundation, Center for Immigration Studies and Federation for American Immigration Reform will have much useful Negative material against increasing immigration.</w:t>
      </w:r>
    </w:p>
    <w:p w14:paraId="79A4EBCE" w14:textId="15652172" w:rsidR="00F66B75" w:rsidRDefault="00F66B75" w:rsidP="000848A9">
      <w:pPr>
        <w:pStyle w:val="BodyText1"/>
      </w:pPr>
      <w:r>
        <w:t>And stay up to date on the news, since this topic is changing fast.</w:t>
      </w:r>
      <w:r w:rsidR="008E280A">
        <w:t xml:space="preserve"> </w:t>
      </w:r>
      <w:r>
        <w:t>Pres. Trump, Congress and the federal courts are frequently in the news discussing this issue, and the facts underlying any case you write could change suddenly.</w:t>
      </w:r>
      <w:r w:rsidR="008E280A">
        <w:t xml:space="preserve"> </w:t>
      </w:r>
      <w:r>
        <w:t>Don</w:t>
      </w:r>
      <w:r w:rsidR="008E280A">
        <w:t>’</w:t>
      </w:r>
      <w:r>
        <w:t>t let events catch you off guard with an outdated case at a tournament.</w:t>
      </w:r>
    </w:p>
    <w:p w14:paraId="29AA05FD" w14:textId="27B4C26E" w:rsidR="005344A8" w:rsidRDefault="005344A8" w:rsidP="005344A8">
      <w:pPr>
        <w:pStyle w:val="Assg-header"/>
        <w:outlineLvl w:val="0"/>
      </w:pPr>
      <w:bookmarkStart w:id="11" w:name="_Toc457128125"/>
      <w:bookmarkStart w:id="12" w:name="_Toc516865753"/>
      <w:r>
        <w:lastRenderedPageBreak/>
        <w:t>Worksheet</w:t>
      </w:r>
      <w:r w:rsidRPr="002248D0">
        <w:rPr>
          <w:bCs/>
        </w:rPr>
        <w:t xml:space="preserve">: </w:t>
      </w:r>
      <w:r w:rsidR="00124A2C">
        <w:rPr>
          <w:bCs/>
        </w:rPr>
        <w:t>Status Quo</w:t>
      </w:r>
      <w:r w:rsidRPr="002248D0">
        <w:rPr>
          <w:bCs/>
        </w:rPr>
        <w:t xml:space="preserve"> of </w:t>
      </w:r>
      <w:bookmarkEnd w:id="11"/>
      <w:r w:rsidR="00477934">
        <w:rPr>
          <w:bCs/>
        </w:rPr>
        <w:t>Legal Immigration</w:t>
      </w:r>
      <w:bookmarkEnd w:id="12"/>
    </w:p>
    <w:p w14:paraId="7AB492CC" w14:textId="77777777" w:rsidR="005344A8" w:rsidRDefault="005344A8" w:rsidP="005344A8">
      <w:pPr>
        <w:pStyle w:val="Assg-heading1"/>
      </w:pPr>
      <w:r>
        <w:t>Name: ____________________________________</w:t>
      </w:r>
      <w:r>
        <w:tab/>
        <w:t>Date: ________________________</w:t>
      </w:r>
    </w:p>
    <w:p w14:paraId="7C709EC8" w14:textId="77777777" w:rsidR="005344A8" w:rsidRDefault="005344A8" w:rsidP="005344A8">
      <w:pPr>
        <w:pStyle w:val="Assg-heading1"/>
      </w:pPr>
      <w:r>
        <w:t>Answer the following in the spaces provided.</w:t>
      </w:r>
    </w:p>
    <w:p w14:paraId="4E79FFDB" w14:textId="4BFA6B4D" w:rsidR="008E280A" w:rsidRDefault="008E280A" w:rsidP="008E280A">
      <w:pPr>
        <w:pStyle w:val="Assg-question"/>
        <w:rPr>
          <w:rFonts w:eastAsia="Lucida Sans Unicode"/>
        </w:rPr>
      </w:pPr>
      <w:r>
        <w:rPr>
          <w:rFonts w:eastAsia="Lucida Sans Unicode"/>
        </w:rPr>
        <w:t>1. What are the demographics of who is immigrating to the US today?</w:t>
      </w:r>
    </w:p>
    <w:p w14:paraId="4B885FED" w14:textId="77777777" w:rsidR="00714B9C" w:rsidRDefault="00714B9C" w:rsidP="008E280A">
      <w:pPr>
        <w:pStyle w:val="Assg-question"/>
        <w:rPr>
          <w:rFonts w:eastAsia="Lucida Sans Unicode"/>
        </w:rPr>
      </w:pPr>
    </w:p>
    <w:p w14:paraId="7C864AE8" w14:textId="77777777" w:rsidR="00714B9C" w:rsidRDefault="00714B9C" w:rsidP="008E280A">
      <w:pPr>
        <w:pStyle w:val="Assg-question"/>
        <w:rPr>
          <w:rFonts w:eastAsia="Lucida Sans Unicode"/>
        </w:rPr>
      </w:pPr>
    </w:p>
    <w:p w14:paraId="29DC37B4" w14:textId="77777777" w:rsidR="00BA232C" w:rsidRDefault="00BA232C" w:rsidP="008E280A">
      <w:pPr>
        <w:pStyle w:val="Assg-question"/>
        <w:rPr>
          <w:rFonts w:eastAsia="Lucida Sans Unicode"/>
        </w:rPr>
      </w:pPr>
    </w:p>
    <w:p w14:paraId="46F49DA4" w14:textId="77777777" w:rsidR="00714B9C" w:rsidRDefault="00714B9C" w:rsidP="008E280A">
      <w:pPr>
        <w:pStyle w:val="Assg-question"/>
        <w:rPr>
          <w:rFonts w:eastAsia="Lucida Sans Unicode"/>
        </w:rPr>
      </w:pPr>
    </w:p>
    <w:p w14:paraId="550C62D9" w14:textId="10A68FC4" w:rsidR="00B54AB1" w:rsidRDefault="008E280A" w:rsidP="00477934">
      <w:pPr>
        <w:pStyle w:val="Assg-question"/>
      </w:pPr>
      <w:r>
        <w:t xml:space="preserve">2. </w:t>
      </w:r>
      <w:r w:rsidR="00714B9C">
        <w:t>What are the differences between “immigrant” and “non-immigrant” visas?</w:t>
      </w:r>
    </w:p>
    <w:p w14:paraId="3150840E" w14:textId="77777777" w:rsidR="00714B9C" w:rsidRDefault="00714B9C" w:rsidP="00714B9C">
      <w:pPr>
        <w:pStyle w:val="Assg-question"/>
      </w:pPr>
    </w:p>
    <w:p w14:paraId="78E6E101" w14:textId="77777777" w:rsidR="00714B9C" w:rsidRDefault="00714B9C" w:rsidP="00714B9C">
      <w:pPr>
        <w:pStyle w:val="Assg-question"/>
      </w:pPr>
    </w:p>
    <w:p w14:paraId="0051C05F" w14:textId="77777777" w:rsidR="00BA232C" w:rsidRDefault="00BA232C" w:rsidP="00714B9C">
      <w:pPr>
        <w:pStyle w:val="Assg-question"/>
      </w:pPr>
    </w:p>
    <w:p w14:paraId="4C52CDFC" w14:textId="77777777" w:rsidR="00714B9C" w:rsidRDefault="00714B9C" w:rsidP="00714B9C">
      <w:pPr>
        <w:pStyle w:val="Assg-question"/>
      </w:pPr>
    </w:p>
    <w:p w14:paraId="70AF9A2C" w14:textId="5F27C7F4" w:rsidR="00714B9C" w:rsidRDefault="00714B9C" w:rsidP="00714B9C">
      <w:pPr>
        <w:pStyle w:val="Assg-question"/>
      </w:pPr>
      <w:r>
        <w:t>3. Why don’t illegal immigrants simply stand in line like everyone else and immigrate legally?</w:t>
      </w:r>
    </w:p>
    <w:p w14:paraId="1FB528AC" w14:textId="77777777" w:rsidR="00714B9C" w:rsidRDefault="00714B9C" w:rsidP="00714B9C">
      <w:pPr>
        <w:pStyle w:val="Assg-question"/>
      </w:pPr>
    </w:p>
    <w:p w14:paraId="03E60616" w14:textId="77777777" w:rsidR="00714B9C" w:rsidRDefault="00714B9C" w:rsidP="00714B9C">
      <w:pPr>
        <w:pStyle w:val="Assg-question"/>
      </w:pPr>
    </w:p>
    <w:p w14:paraId="5B4DB708" w14:textId="77777777" w:rsidR="00BA232C" w:rsidRDefault="00BA232C" w:rsidP="00714B9C">
      <w:pPr>
        <w:pStyle w:val="Assg-question"/>
      </w:pPr>
    </w:p>
    <w:p w14:paraId="2A8424EE" w14:textId="77777777" w:rsidR="00714B9C" w:rsidRDefault="00714B9C" w:rsidP="00714B9C">
      <w:pPr>
        <w:pStyle w:val="Assg-question"/>
      </w:pPr>
    </w:p>
    <w:p w14:paraId="79D86A02" w14:textId="5AF8A9BC" w:rsidR="00714B9C" w:rsidRDefault="00714B9C" w:rsidP="00714B9C">
      <w:pPr>
        <w:pStyle w:val="Assg-question"/>
      </w:pPr>
      <w:r>
        <w:t>4. What is the difference between a refugee and a foreigner seeking asylum?</w:t>
      </w:r>
    </w:p>
    <w:p w14:paraId="2A897503" w14:textId="77777777" w:rsidR="00714B9C" w:rsidRDefault="00714B9C" w:rsidP="0008016D">
      <w:pPr>
        <w:pStyle w:val="Assg-question"/>
      </w:pPr>
    </w:p>
    <w:p w14:paraId="765AB08E" w14:textId="77777777" w:rsidR="00714B9C" w:rsidRDefault="00714B9C" w:rsidP="0008016D">
      <w:pPr>
        <w:pStyle w:val="Assg-question"/>
      </w:pPr>
    </w:p>
    <w:p w14:paraId="103427D5" w14:textId="77777777" w:rsidR="00714B9C" w:rsidRDefault="00714B9C" w:rsidP="0008016D">
      <w:pPr>
        <w:pStyle w:val="Assg-question"/>
      </w:pPr>
    </w:p>
    <w:p w14:paraId="25C89137" w14:textId="77777777" w:rsidR="00BA232C" w:rsidRDefault="00BA232C">
      <w:pPr>
        <w:rPr>
          <w:color w:val="auto"/>
          <w:bdr w:val="none" w:sz="0" w:space="0" w:color="auto"/>
        </w:rPr>
      </w:pPr>
      <w:r>
        <w:br w:type="page"/>
      </w:r>
    </w:p>
    <w:p w14:paraId="62E409B6" w14:textId="1A77A534" w:rsidR="00B54AB1" w:rsidRDefault="00BA232C" w:rsidP="0008016D">
      <w:pPr>
        <w:pStyle w:val="Assg-question"/>
      </w:pPr>
      <w:bookmarkStart w:id="13" w:name="_GoBack"/>
      <w:bookmarkEnd w:id="13"/>
      <w:r>
        <w:lastRenderedPageBreak/>
        <w:t xml:space="preserve">5. </w:t>
      </w:r>
      <w:r w:rsidR="00714B9C">
        <w:t>List the PRO and CON arguments for each of the following:</w:t>
      </w:r>
    </w:p>
    <w:p w14:paraId="1CD9E3E3" w14:textId="77777777" w:rsidR="00BA232C" w:rsidRDefault="00714B9C" w:rsidP="0008016D">
      <w:pPr>
        <w:pStyle w:val="Assg-question"/>
      </w:pPr>
      <w:r>
        <w:tab/>
      </w:r>
      <w:r>
        <w:tab/>
      </w:r>
      <w:r>
        <w:tab/>
      </w:r>
      <w:r>
        <w:tab/>
      </w:r>
      <w:r>
        <w:tab/>
      </w:r>
      <w:r w:rsidRPr="00BA232C">
        <w:tab/>
      </w:r>
      <w:r w:rsidRPr="00BA232C">
        <w:tab/>
      </w:r>
      <w:r w:rsidRPr="00BA232C">
        <w:rPr>
          <w:u w:val="single"/>
        </w:rPr>
        <w:t>PRO</w:t>
      </w:r>
      <w:r w:rsidRPr="00BA232C">
        <w:tab/>
      </w:r>
      <w:r w:rsidRPr="00BA232C">
        <w:tab/>
      </w:r>
      <w:proofErr w:type="gramStart"/>
      <w:r w:rsidRPr="00BA232C">
        <w:tab/>
        <w:t xml:space="preserve">  </w:t>
      </w:r>
      <w:r w:rsidRPr="00BA232C">
        <w:tab/>
      </w:r>
      <w:proofErr w:type="gramEnd"/>
      <w:r w:rsidRPr="00BA232C">
        <w:tab/>
      </w:r>
      <w:r w:rsidRPr="00BA232C">
        <w:rPr>
          <w:u w:val="single"/>
        </w:rPr>
        <w:t>CON</w:t>
      </w:r>
    </w:p>
    <w:p w14:paraId="53AD982D" w14:textId="405FF486" w:rsidR="00BA232C" w:rsidRDefault="00BA232C" w:rsidP="00BA232C">
      <w:pPr>
        <w:pStyle w:val="BodyText1"/>
      </w:pPr>
      <w:r>
        <w:t>“Stealing our jobs”</w:t>
      </w:r>
    </w:p>
    <w:p w14:paraId="7B097488" w14:textId="77777777" w:rsidR="00BA232C" w:rsidRDefault="00BA232C" w:rsidP="00BA232C">
      <w:pPr>
        <w:pStyle w:val="BodyText1"/>
      </w:pPr>
    </w:p>
    <w:p w14:paraId="34C891E6" w14:textId="77777777" w:rsidR="00BA232C" w:rsidRPr="00C75803" w:rsidRDefault="00BA232C" w:rsidP="00BA232C">
      <w:pPr>
        <w:pStyle w:val="BodyText1"/>
      </w:pPr>
    </w:p>
    <w:p w14:paraId="45B3CB51" w14:textId="47F42957" w:rsidR="00BA232C" w:rsidRPr="00C75803" w:rsidRDefault="00BA232C" w:rsidP="00BA232C">
      <w:pPr>
        <w:pStyle w:val="BodyText1"/>
      </w:pPr>
      <w:r>
        <w:t>“Jobs Americans Won’t Do”</w:t>
      </w:r>
    </w:p>
    <w:p w14:paraId="0D91EE36" w14:textId="77777777" w:rsidR="00BA232C" w:rsidRDefault="00BA232C" w:rsidP="00BA232C">
      <w:pPr>
        <w:pStyle w:val="BodyText1"/>
      </w:pPr>
    </w:p>
    <w:p w14:paraId="326C564C" w14:textId="77777777" w:rsidR="00BA232C" w:rsidRDefault="00BA232C" w:rsidP="00BA232C">
      <w:pPr>
        <w:pStyle w:val="BodyText1"/>
      </w:pPr>
    </w:p>
    <w:p w14:paraId="1D8BBB85" w14:textId="77777777" w:rsidR="00BA232C" w:rsidRDefault="00BA232C" w:rsidP="00BA232C">
      <w:pPr>
        <w:pStyle w:val="BodyText1"/>
      </w:pPr>
      <w:r>
        <w:t>Crime</w:t>
      </w:r>
    </w:p>
    <w:p w14:paraId="013782CC" w14:textId="77777777" w:rsidR="00BA232C" w:rsidRDefault="00BA232C" w:rsidP="00BA232C">
      <w:pPr>
        <w:pStyle w:val="BodyText1"/>
      </w:pPr>
    </w:p>
    <w:p w14:paraId="49A16FC6" w14:textId="77777777" w:rsidR="00BA232C" w:rsidRDefault="00BA232C" w:rsidP="00BA232C">
      <w:pPr>
        <w:pStyle w:val="BodyText1"/>
      </w:pPr>
    </w:p>
    <w:p w14:paraId="14A58FAC" w14:textId="77777777" w:rsidR="00BA232C" w:rsidRDefault="00BA232C" w:rsidP="00BA232C">
      <w:pPr>
        <w:pStyle w:val="BodyText1"/>
      </w:pPr>
      <w:r>
        <w:t>Terrorism / National Security</w:t>
      </w:r>
    </w:p>
    <w:p w14:paraId="5149EA74" w14:textId="77777777" w:rsidR="00BA232C" w:rsidRDefault="00BA232C" w:rsidP="00BA232C">
      <w:pPr>
        <w:pStyle w:val="BodyText1"/>
      </w:pPr>
    </w:p>
    <w:p w14:paraId="1BB43C2F" w14:textId="77777777" w:rsidR="00BA232C" w:rsidRDefault="00BA232C" w:rsidP="00BA232C">
      <w:pPr>
        <w:pStyle w:val="BodyText1"/>
      </w:pPr>
    </w:p>
    <w:p w14:paraId="2E856F5C" w14:textId="77777777" w:rsidR="00BA232C" w:rsidRDefault="00BA232C" w:rsidP="00BA232C">
      <w:pPr>
        <w:pStyle w:val="BodyText1"/>
      </w:pPr>
      <w:r>
        <w:t>Social Costs</w:t>
      </w:r>
    </w:p>
    <w:p w14:paraId="6D2A2181" w14:textId="6E082FC3" w:rsidR="00714B9C" w:rsidRPr="00BA232C" w:rsidRDefault="00714B9C" w:rsidP="0008016D">
      <w:pPr>
        <w:pStyle w:val="Assg-question"/>
      </w:pPr>
    </w:p>
    <w:p w14:paraId="6FCEA969" w14:textId="77777777" w:rsidR="00BA232C" w:rsidRDefault="00BA232C" w:rsidP="0008016D">
      <w:pPr>
        <w:pStyle w:val="Assg-question"/>
      </w:pPr>
    </w:p>
    <w:p w14:paraId="6646168E" w14:textId="77777777" w:rsidR="00BA232C" w:rsidRDefault="00BA232C" w:rsidP="0008016D">
      <w:pPr>
        <w:pStyle w:val="Assg-question"/>
      </w:pPr>
    </w:p>
    <w:p w14:paraId="5BD20546" w14:textId="76C69892" w:rsidR="00714B9C" w:rsidRDefault="00BA232C" w:rsidP="0008016D">
      <w:pPr>
        <w:pStyle w:val="Assg-question"/>
      </w:pPr>
      <w:r>
        <w:t>6. Of the policy ideas listed, which do you prefer? Explain why.</w:t>
      </w:r>
    </w:p>
    <w:p w14:paraId="61556C4C" w14:textId="77777777" w:rsidR="00B54AB1" w:rsidRDefault="00B54AB1" w:rsidP="0008016D">
      <w:pPr>
        <w:pStyle w:val="Assg-question"/>
      </w:pPr>
    </w:p>
    <w:p w14:paraId="3A814A37" w14:textId="77777777" w:rsidR="005344A8" w:rsidRDefault="005344A8" w:rsidP="005344A8">
      <w:pPr>
        <w:pStyle w:val="Assg-header"/>
        <w:outlineLvl w:val="0"/>
      </w:pPr>
      <w:bookmarkStart w:id="14" w:name="_Toc457128126"/>
      <w:bookmarkStart w:id="15" w:name="_Toc516865754"/>
      <w:r>
        <w:lastRenderedPageBreak/>
        <w:t>Answers</w:t>
      </w:r>
      <w:bookmarkEnd w:id="14"/>
      <w:bookmarkEnd w:id="15"/>
    </w:p>
    <w:p w14:paraId="623D8762" w14:textId="78A5CDE9" w:rsidR="00B8236F" w:rsidRPr="008E280A" w:rsidRDefault="005344A8" w:rsidP="008E280A">
      <w:pPr>
        <w:pStyle w:val="Assg-question"/>
        <w:rPr>
          <w:bCs/>
          <w:iCs/>
        </w:rPr>
      </w:pPr>
      <w:r>
        <w:rPr>
          <w:rFonts w:eastAsia="Lucida Sans Unicode"/>
        </w:rPr>
        <w:t xml:space="preserve">1. </w:t>
      </w:r>
      <w:r w:rsidR="008E280A" w:rsidRPr="008E280A">
        <w:rPr>
          <w:bCs/>
          <w:iCs/>
        </w:rPr>
        <w:t>“</w:t>
      </w:r>
      <w:r w:rsidR="00B8236F" w:rsidRPr="008E280A">
        <w:rPr>
          <w:bCs/>
          <w:iCs/>
        </w:rPr>
        <w:t>Of the 1,052,415 legal permanent residents who came to America in 2007, 36 percent emigrated from Asia; 32 percent entered from the Caribbean, Central America, or other parts of North America; 11 percent migrated from Europe; 10 percent arrived from South America; and 9 percent came from Africa. The largest single country of origin was Mexico (14.1 percent of all lawful immigrants), followed by China (7.3 percent), the Philippines (6.9 percent), and India (6.2 percent).</w:t>
      </w:r>
      <w:r w:rsidR="008E280A">
        <w:rPr>
          <w:bCs/>
          <w:iCs/>
        </w:rPr>
        <w:t>” (Page 3)</w:t>
      </w:r>
    </w:p>
    <w:p w14:paraId="52533FD3" w14:textId="38837173" w:rsidR="008E280A" w:rsidRDefault="00714B9C" w:rsidP="008E280A">
      <w:pPr>
        <w:pStyle w:val="Assg-question"/>
        <w:rPr>
          <w:bCs/>
          <w:iCs/>
        </w:rPr>
      </w:pPr>
      <w:r>
        <w:rPr>
          <w:bCs/>
          <w:iCs/>
        </w:rPr>
        <w:t>2. “</w:t>
      </w:r>
      <w:r w:rsidRPr="00714B9C">
        <w:rPr>
          <w:bCs/>
          <w:iCs/>
        </w:rPr>
        <w:t>Non-immigrant visas are issued to those who are expected to live here temporarily and then return to their home country. Immigrant visas are issued with the understanding that the recipient intends to move here permanently.</w:t>
      </w:r>
      <w:r>
        <w:rPr>
          <w:bCs/>
          <w:iCs/>
        </w:rPr>
        <w:t>” (Page 4)</w:t>
      </w:r>
    </w:p>
    <w:p w14:paraId="3ED6D999" w14:textId="40BBC4C6" w:rsidR="00B54AB1" w:rsidRDefault="00714B9C" w:rsidP="00FE22EB">
      <w:pPr>
        <w:pStyle w:val="Assg-question"/>
        <w:rPr>
          <w:bCs/>
          <w:iCs/>
        </w:rPr>
      </w:pPr>
      <w:r>
        <w:rPr>
          <w:bCs/>
          <w:iCs/>
        </w:rPr>
        <w:t>3. “</w:t>
      </w:r>
      <w:r w:rsidRPr="00714B9C">
        <w:rPr>
          <w:bCs/>
          <w:iCs/>
        </w:rPr>
        <w:t>In many of the discussions about illegal immigrants, the question is asked, “Why don’t they stand in line like everyone else and immigrate legally?” And the answer often is: “Because there is no line for them to stand in.” The lines you could stand in are defined by these visa categories.</w:t>
      </w:r>
      <w:r>
        <w:rPr>
          <w:bCs/>
          <w:iCs/>
        </w:rPr>
        <w:t>” (Page 5)</w:t>
      </w:r>
    </w:p>
    <w:p w14:paraId="10947986" w14:textId="600566E6" w:rsidR="00714B9C" w:rsidRDefault="00714B9C" w:rsidP="00FE22EB">
      <w:pPr>
        <w:pStyle w:val="Assg-question"/>
        <w:rPr>
          <w:bCs/>
          <w:iCs/>
        </w:rPr>
      </w:pPr>
      <w:r>
        <w:rPr>
          <w:bCs/>
          <w:iCs/>
        </w:rPr>
        <w:t>4. “A</w:t>
      </w:r>
      <w:r w:rsidRPr="00714B9C">
        <w:rPr>
          <w:bCs/>
          <w:iCs/>
        </w:rPr>
        <w:t xml:space="preserve"> refugee is fleeing documented conditions in his homeland, while an asylum seeker is a putative refugee who hasn’t yet proven his case as to whether he really qualifies as a refugee, and whose claim could be denied</w:t>
      </w:r>
      <w:r>
        <w:rPr>
          <w:bCs/>
          <w:iCs/>
        </w:rPr>
        <w:t>.” (Page 7)</w:t>
      </w:r>
    </w:p>
    <w:p w14:paraId="4A497220" w14:textId="6C759AF5" w:rsidR="00714B9C" w:rsidRDefault="00BA232C" w:rsidP="00FE22EB">
      <w:pPr>
        <w:pStyle w:val="Assg-question"/>
        <w:rPr>
          <w:bCs/>
          <w:iCs/>
        </w:rPr>
      </w:pPr>
      <w:r>
        <w:rPr>
          <w:bCs/>
          <w:iCs/>
        </w:rPr>
        <w:t>5. Refer to pages 7 to 11 for thorough answers.</w:t>
      </w:r>
    </w:p>
    <w:p w14:paraId="3BD804B6" w14:textId="71D0BC24" w:rsidR="00BA232C" w:rsidRDefault="00BA232C" w:rsidP="00FE22EB">
      <w:pPr>
        <w:pStyle w:val="Assg-question"/>
        <w:rPr>
          <w:bCs/>
          <w:iCs/>
        </w:rPr>
      </w:pPr>
      <w:r>
        <w:rPr>
          <w:bCs/>
          <w:iCs/>
        </w:rPr>
        <w:t>6. Answers will vary.</w:t>
      </w:r>
    </w:p>
    <w:p w14:paraId="3DC94C03" w14:textId="6E75EA5A" w:rsidR="00FE22EB" w:rsidRPr="004631E5" w:rsidRDefault="00FE22EB" w:rsidP="00E410C8">
      <w:pPr>
        <w:pStyle w:val="Assg-question"/>
        <w:rPr>
          <w:bCs/>
          <w:iCs/>
        </w:rPr>
      </w:pPr>
    </w:p>
    <w:p w14:paraId="3DC6194B" w14:textId="73C51574" w:rsidR="004631E5" w:rsidRPr="000B24AB" w:rsidRDefault="004631E5" w:rsidP="000B24AB">
      <w:pPr>
        <w:pStyle w:val="Assg-question"/>
        <w:rPr>
          <w:bCs/>
          <w:iCs/>
        </w:rPr>
      </w:pPr>
    </w:p>
    <w:p w14:paraId="75C2A507" w14:textId="4741E565" w:rsidR="000B24AB" w:rsidRPr="000B24AB" w:rsidRDefault="000B24AB" w:rsidP="000B24AB">
      <w:pPr>
        <w:pStyle w:val="Assg-question"/>
        <w:rPr>
          <w:bCs/>
          <w:iCs/>
        </w:rPr>
      </w:pPr>
    </w:p>
    <w:p w14:paraId="49D4F5B5" w14:textId="09E305E9" w:rsidR="000B24AB" w:rsidRPr="000B24AB" w:rsidRDefault="000B24AB" w:rsidP="000B24AB">
      <w:pPr>
        <w:pStyle w:val="Assg-question"/>
        <w:rPr>
          <w:bCs/>
          <w:iCs/>
        </w:rPr>
      </w:pPr>
    </w:p>
    <w:p w14:paraId="38AACBC4" w14:textId="0B57F3DA" w:rsidR="000B24AB" w:rsidRPr="004753E3" w:rsidRDefault="000B24AB" w:rsidP="004753E3">
      <w:pPr>
        <w:pStyle w:val="Assg-question"/>
        <w:rPr>
          <w:bCs/>
          <w:iCs/>
        </w:rPr>
      </w:pPr>
    </w:p>
    <w:p w14:paraId="6658118F" w14:textId="5BA68113" w:rsidR="004753E3" w:rsidRPr="00CD5BF8" w:rsidRDefault="004753E3" w:rsidP="0008016D">
      <w:pPr>
        <w:pStyle w:val="Assg-question"/>
        <w:rPr>
          <w:bCs/>
          <w:iCs/>
        </w:rPr>
      </w:pPr>
    </w:p>
    <w:p w14:paraId="41854CFB" w14:textId="31E7029D" w:rsidR="00CD5BF8" w:rsidRPr="00CD5BF8" w:rsidRDefault="00CD5BF8" w:rsidP="007C63EF">
      <w:pPr>
        <w:pStyle w:val="Assg-question"/>
      </w:pPr>
    </w:p>
    <w:p w14:paraId="0D08F6D3" w14:textId="65023791" w:rsidR="006F267F" w:rsidRPr="00385812" w:rsidRDefault="006F267F" w:rsidP="006F267F">
      <w:pPr>
        <w:pStyle w:val="Assg-question"/>
      </w:pPr>
    </w:p>
    <w:p w14:paraId="2EBD67BC" w14:textId="41AD4302" w:rsidR="001452D6" w:rsidRPr="00385812" w:rsidRDefault="001452D6" w:rsidP="005344A8"/>
    <w:sectPr w:rsidR="001452D6" w:rsidRPr="00385812" w:rsidSect="00115F5B">
      <w:headerReference w:type="default" r:id="rId14"/>
      <w:footerReference w:type="even" r:id="rId15"/>
      <w:footerReference w:type="default" r:id="rId16"/>
      <w:pgSz w:w="12240" w:h="15840"/>
      <w:pgMar w:top="1152" w:right="1152" w:bottom="1152" w:left="1152" w:header="720" w:footer="720"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DBFC9B0" w14:textId="77777777" w:rsidR="00436A19" w:rsidRDefault="00436A19">
      <w:r>
        <w:separator/>
      </w:r>
    </w:p>
  </w:endnote>
  <w:endnote w:type="continuationSeparator" w:id="0">
    <w:p w14:paraId="5483EDD8" w14:textId="77777777" w:rsidR="00436A19" w:rsidRDefault="00436A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Unicode MS">
    <w:panose1 w:val="020B0604020202020204"/>
    <w:charset w:val="00"/>
    <w:family w:val="auto"/>
    <w:pitch w:val="variable"/>
    <w:sig w:usb0="F7FFAFFF" w:usb1="E9DFFFFF" w:usb2="0000003F" w:usb3="00000000" w:csb0="003F01FF"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Lucida Grande">
    <w:altName w:val="Arial"/>
    <w:panose1 w:val="020B0600040502020204"/>
    <w:charset w:val="00"/>
    <w:family w:val="auto"/>
    <w:pitch w:val="variable"/>
    <w:sig w:usb0="E1000AEF" w:usb1="5000A1FF" w:usb2="00000000" w:usb3="00000000" w:csb0="000001BF" w:csb1="00000000"/>
  </w:font>
  <w:font w:name="MS Mincho">
    <w:panose1 w:val="02020609040205080304"/>
    <w:charset w:val="80"/>
    <w:family w:val="auto"/>
    <w:pitch w:val="variable"/>
    <w:sig w:usb0="E00002FF" w:usb1="6AC7FDFB" w:usb2="08000012" w:usb3="00000000" w:csb0="0002009F" w:csb1="00000000"/>
  </w:font>
  <w:font w:name="Adobe Garamond Pro">
    <w:altName w:val="Cambria"/>
    <w:panose1 w:val="00000000000000000000"/>
    <w:charset w:val="00"/>
    <w:family w:val="roman"/>
    <w:notTrueType/>
    <w:pitch w:val="variable"/>
    <w:sig w:usb0="00000007" w:usb1="00000001" w:usb2="00000000" w:usb3="00000000" w:csb0="00000093" w:csb1="00000000"/>
  </w:font>
  <w:font w:name="Georgia">
    <w:panose1 w:val="02040502050405020303"/>
    <w:charset w:val="00"/>
    <w:family w:val="auto"/>
    <w:pitch w:val="variable"/>
    <w:sig w:usb0="00000287" w:usb1="00000000" w:usb2="00000000" w:usb3="00000000" w:csb0="0000009F" w:csb1="00000000"/>
  </w:font>
  <w:font w:name="Calibri">
    <w:panose1 w:val="020F0502020204030204"/>
    <w:charset w:val="00"/>
    <w:family w:val="auto"/>
    <w:pitch w:val="variable"/>
    <w:sig w:usb0="E00002FF" w:usb1="4000ACFF" w:usb2="00000001" w:usb3="00000000" w:csb0="0000019F" w:csb1="00000000"/>
  </w:font>
  <w:font w:name="Arial Narrow">
    <w:panose1 w:val="020B0606020202030204"/>
    <w:charset w:val="00"/>
    <w:family w:val="auto"/>
    <w:pitch w:val="variable"/>
    <w:sig w:usb0="00000287" w:usb1="00000800" w:usb2="00000000" w:usb3="00000000" w:csb0="0000009F" w:csb1="00000000"/>
  </w:font>
  <w:font w:name="MingLiU">
    <w:panose1 w:val="02020509000000000000"/>
    <w:charset w:val="88"/>
    <w:family w:val="auto"/>
    <w:pitch w:val="variable"/>
    <w:sig w:usb0="A00002FF" w:usb1="28CFFCFA" w:usb2="00000016" w:usb3="00000000" w:csb0="00100001" w:csb1="00000000"/>
  </w:font>
  <w:font w:name="Lucida Sans Unicode">
    <w:panose1 w:val="020B0602030504020204"/>
    <w:charset w:val="00"/>
    <w:family w:val="auto"/>
    <w:pitch w:val="variable"/>
    <w:sig w:usb0="80000AFF" w:usb1="0000396B" w:usb2="00000000" w:usb3="00000000" w:csb0="000000B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EE3A7C" w14:textId="0CF39F98" w:rsidR="00115F5B" w:rsidRDefault="00115F5B" w:rsidP="00115F5B">
    <w:pPr>
      <w:pStyle w:val="Footer"/>
      <w:tabs>
        <w:tab w:val="clear" w:pos="4320"/>
        <w:tab w:val="clear" w:pos="8640"/>
        <w:tab w:val="center" w:pos="4680"/>
        <w:tab w:val="right" w:pos="9360"/>
      </w:tabs>
    </w:pPr>
    <w:r>
      <w:rPr>
        <w:sz w:val="18"/>
        <w:szCs w:val="18"/>
      </w:rPr>
      <w:t>2016</w:t>
    </w:r>
    <w:r w:rsidRPr="0018486A">
      <w:rPr>
        <w:sz w:val="18"/>
        <w:szCs w:val="18"/>
      </w:rPr>
      <w:t xml:space="preserve"> </w:t>
    </w:r>
    <w:r w:rsidRPr="0018486A">
      <w:rPr>
        <w:sz w:val="18"/>
        <w:szCs w:val="18"/>
      </w:rPr>
      <w:t>©</w:t>
    </w:r>
    <w:r w:rsidRPr="0018486A">
      <w:rPr>
        <w:sz w:val="18"/>
        <w:szCs w:val="18"/>
      </w:rPr>
      <w:t xml:space="preserve">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Pr>
        <w:noProof/>
      </w:rPr>
      <w:t>2</w:t>
    </w:r>
    <w:r w:rsidRPr="0018486A">
      <w:rPr>
        <w:b/>
      </w:rPr>
      <w:fldChar w:fldCharType="end"/>
    </w:r>
    <w:r w:rsidRPr="0018486A">
      <w:t xml:space="preserve"> of </w:t>
    </w:r>
    <w:r w:rsidRPr="0018486A">
      <w:rPr>
        <w:b/>
      </w:rPr>
      <w:fldChar w:fldCharType="begin"/>
    </w:r>
    <w:r w:rsidRPr="0018486A">
      <w:instrText xml:space="preserve"> NUMPAGES </w:instrText>
    </w:r>
    <w:r w:rsidRPr="0018486A">
      <w:rPr>
        <w:b/>
      </w:rPr>
      <w:fldChar w:fldCharType="separate"/>
    </w:r>
    <w:r>
      <w:rPr>
        <w:noProof/>
      </w:rPr>
      <w:t>15</w:t>
    </w:r>
    <w:r w:rsidRPr="0018486A">
      <w:rPr>
        <w:b/>
      </w:rPr>
      <w:fldChar w:fldCharType="end"/>
    </w:r>
    <w:r>
      <w:tab/>
    </w:r>
    <w:r>
      <w:rPr>
        <w:sz w:val="18"/>
        <w:szCs w:val="18"/>
      </w:rPr>
      <w:t>Published 8/1/16</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11B4B6" w14:textId="201832FC" w:rsidR="00417AA1" w:rsidRPr="00417AA1" w:rsidRDefault="00417AA1" w:rsidP="00887843">
    <w:pPr>
      <w:pStyle w:val="Footer"/>
      <w:tabs>
        <w:tab w:val="clear" w:pos="4320"/>
        <w:tab w:val="clear" w:pos="8640"/>
        <w:tab w:val="center" w:pos="5040"/>
        <w:tab w:val="center" w:pos="9360"/>
      </w:tabs>
      <w:spacing w:before="240"/>
      <w:ind w:left="-360" w:right="-324"/>
      <w:rPr>
        <w:b/>
        <w:smallCaps/>
        <w:sz w:val="18"/>
        <w:szCs w:val="18"/>
      </w:rPr>
    </w:pPr>
    <w:r w:rsidRPr="00417AA1">
      <w:rPr>
        <w:b/>
        <w:smallCaps/>
        <w:sz w:val="18"/>
        <w:szCs w:val="18"/>
      </w:rPr>
      <w:t xml:space="preserve">Copyright </w:t>
    </w:r>
    <w:r w:rsidRPr="00417AA1">
      <w:rPr>
        <w:b/>
        <w:smallCaps/>
        <w:sz w:val="18"/>
        <w:szCs w:val="18"/>
      </w:rPr>
      <w:t>©</w:t>
    </w:r>
    <w:r w:rsidRPr="00417AA1">
      <w:rPr>
        <w:b/>
        <w:smallCaps/>
        <w:sz w:val="18"/>
        <w:szCs w:val="18"/>
      </w:rPr>
      <w:t xml:space="preserve"> Monument Publishing</w:t>
    </w:r>
    <w:r w:rsidRPr="00417AA1">
      <w:rPr>
        <w:b/>
        <w:smallCaps/>
      </w:rPr>
      <w:tab/>
      <w:t xml:space="preserve">Page </w:t>
    </w:r>
    <w:r w:rsidRPr="00417AA1">
      <w:rPr>
        <w:b/>
        <w:smallCaps/>
      </w:rPr>
      <w:fldChar w:fldCharType="begin"/>
    </w:r>
    <w:r w:rsidRPr="00417AA1">
      <w:rPr>
        <w:b/>
        <w:smallCaps/>
      </w:rPr>
      <w:instrText xml:space="preserve"> PAGE </w:instrText>
    </w:r>
    <w:r w:rsidRPr="00417AA1">
      <w:rPr>
        <w:b/>
        <w:smallCaps/>
      </w:rPr>
      <w:fldChar w:fldCharType="separate"/>
    </w:r>
    <w:r w:rsidR="00BA232C">
      <w:rPr>
        <w:b/>
        <w:smallCaps/>
        <w:noProof/>
      </w:rPr>
      <w:t>2</w:t>
    </w:r>
    <w:r w:rsidRPr="00417AA1">
      <w:rPr>
        <w:b/>
        <w:smallCaps/>
      </w:rPr>
      <w:fldChar w:fldCharType="end"/>
    </w:r>
    <w:r w:rsidRPr="00417AA1">
      <w:rPr>
        <w:b/>
        <w:smallCaps/>
      </w:rPr>
      <w:t xml:space="preserve"> of </w:t>
    </w:r>
    <w:r w:rsidRPr="00417AA1">
      <w:rPr>
        <w:b/>
        <w:smallCaps/>
      </w:rPr>
      <w:fldChar w:fldCharType="begin"/>
    </w:r>
    <w:r w:rsidRPr="00417AA1">
      <w:rPr>
        <w:b/>
        <w:smallCaps/>
      </w:rPr>
      <w:instrText xml:space="preserve"> NUMPAGES </w:instrText>
    </w:r>
    <w:r w:rsidRPr="00417AA1">
      <w:rPr>
        <w:b/>
        <w:smallCaps/>
      </w:rPr>
      <w:fldChar w:fldCharType="separate"/>
    </w:r>
    <w:r w:rsidR="00BA232C">
      <w:rPr>
        <w:b/>
        <w:smallCaps/>
        <w:noProof/>
      </w:rPr>
      <w:t>17</w:t>
    </w:r>
    <w:r w:rsidRPr="00417AA1">
      <w:rPr>
        <w:b/>
        <w:smallCaps/>
      </w:rPr>
      <w:fldChar w:fldCharType="end"/>
    </w:r>
    <w:r w:rsidRPr="00417AA1">
      <w:rPr>
        <w:b/>
        <w:smallCaps/>
      </w:rPr>
      <w:tab/>
    </w:r>
    <w:r w:rsidRPr="00417AA1">
      <w:rPr>
        <w:b/>
        <w:smallCaps/>
        <w:sz w:val="18"/>
        <w:szCs w:val="18"/>
      </w:rPr>
      <w:t xml:space="preserve"> Monument</w:t>
    </w:r>
    <w:r w:rsidR="008E280A">
      <w:rPr>
        <w:b/>
        <w:smallCaps/>
        <w:sz w:val="18"/>
        <w:szCs w:val="18"/>
      </w:rPr>
      <w:t>Members</w:t>
    </w:r>
    <w:r w:rsidRPr="00417AA1">
      <w:rPr>
        <w:b/>
        <w:smallCaps/>
        <w:sz w:val="18"/>
        <w:szCs w:val="18"/>
      </w:rPr>
      <w:t>.com</w:t>
    </w:r>
  </w:p>
  <w:p w14:paraId="684E8048" w14:textId="77777777" w:rsidR="00417AA1" w:rsidRDefault="00417AA1" w:rsidP="00417AA1">
    <w:pPr>
      <w:pStyle w:val="Footer"/>
      <w:tabs>
        <w:tab w:val="clear" w:pos="4320"/>
        <w:tab w:val="clear" w:pos="8640"/>
        <w:tab w:val="center" w:pos="4680"/>
        <w:tab w:val="right" w:pos="9360"/>
      </w:tabs>
      <w:ind w:left="-720" w:right="-720"/>
      <w:rPr>
        <w:b/>
        <w:i/>
        <w:smallCaps/>
        <w:sz w:val="15"/>
        <w:szCs w:val="15"/>
      </w:rPr>
    </w:pPr>
  </w:p>
  <w:p w14:paraId="1A21BDC5" w14:textId="3B510D83" w:rsidR="00115F5B" w:rsidRPr="00417AA1" w:rsidRDefault="00417AA1" w:rsidP="00417AA1">
    <w:pPr>
      <w:pStyle w:val="Footer"/>
      <w:tabs>
        <w:tab w:val="clear" w:pos="4320"/>
        <w:tab w:val="center" w:pos="4230"/>
      </w:tabs>
      <w:ind w:left="-720" w:right="-720"/>
      <w:jc w:val="center"/>
      <w:rPr>
        <w:sz w:val="18"/>
        <w:szCs w:val="18"/>
      </w:rPr>
    </w:pPr>
    <w:r w:rsidRPr="00B441D5">
      <w:rPr>
        <w:i/>
        <w:sz w:val="15"/>
        <w:szCs w:val="15"/>
      </w:rPr>
      <w:t xml:space="preserve">This release was published as part of Season </w:t>
    </w:r>
    <w:r>
      <w:rPr>
        <w:i/>
        <w:sz w:val="15"/>
        <w:szCs w:val="15"/>
      </w:rPr>
      <w:t>1</w:t>
    </w:r>
    <w:r w:rsidR="000D26CB">
      <w:rPr>
        <w:i/>
        <w:sz w:val="15"/>
        <w:szCs w:val="15"/>
      </w:rPr>
      <w:t>9</w:t>
    </w:r>
    <w:r w:rsidRPr="00B441D5">
      <w:rPr>
        <w:i/>
        <w:sz w:val="15"/>
        <w:szCs w:val="15"/>
      </w:rPr>
      <w:t xml:space="preserve"> (201</w:t>
    </w:r>
    <w:r w:rsidR="000D26CB">
      <w:rPr>
        <w:i/>
        <w:sz w:val="15"/>
        <w:szCs w:val="15"/>
      </w:rPr>
      <w:t>8</w:t>
    </w:r>
    <w:r w:rsidRPr="00B441D5">
      <w:rPr>
        <w:i/>
        <w:sz w:val="15"/>
        <w:szCs w:val="15"/>
      </w:rPr>
      <w:t>-201</w:t>
    </w:r>
    <w:r w:rsidR="000D26CB">
      <w:rPr>
        <w:i/>
        <w:sz w:val="15"/>
        <w:szCs w:val="15"/>
      </w:rPr>
      <w:t>9</w:t>
    </w:r>
    <w:r w:rsidRPr="00B441D5">
      <w:rPr>
        <w:i/>
        <w:sz w:val="15"/>
        <w:szCs w:val="15"/>
      </w:rPr>
      <w:t xml:space="preserve">) school year for Policy Debaters. </w:t>
    </w:r>
    <w:r>
      <w:rPr>
        <w:i/>
        <w:sz w:val="15"/>
        <w:szCs w:val="15"/>
      </w:rPr>
      <w:t xml:space="preserve">See the member landing page for official release date and any notifications. </w:t>
    </w:r>
    <w:r w:rsidRPr="00B441D5">
      <w:rPr>
        <w:i/>
        <w:sz w:val="15"/>
        <w:szCs w:val="15"/>
      </w:rPr>
      <w:t>This is</w:t>
    </w:r>
    <w:r w:rsidRPr="00B441D5">
      <w:rPr>
        <w:i/>
        <w:sz w:val="15"/>
        <w:szCs w:val="15"/>
      </w:rPr>
      <w:t> </w:t>
    </w:r>
    <w:r w:rsidRPr="00B441D5">
      <w:rPr>
        <w:i/>
        <w:sz w:val="15"/>
        <w:szCs w:val="15"/>
      </w:rPr>
      <w:t xml:space="preserve">proprietary intellectual content and may not be </w:t>
    </w:r>
    <w:r>
      <w:rPr>
        <w:i/>
        <w:sz w:val="15"/>
        <w:szCs w:val="15"/>
      </w:rPr>
      <w:t xml:space="preserve">used </w:t>
    </w:r>
    <w:r w:rsidRPr="00B441D5">
      <w:rPr>
        <w:i/>
        <w:sz w:val="15"/>
        <w:szCs w:val="15"/>
      </w:rPr>
      <w:t>without proper ownership.</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ED8C6DC" w14:textId="77777777" w:rsidR="00436A19" w:rsidRDefault="00436A19">
      <w:r>
        <w:separator/>
      </w:r>
    </w:p>
  </w:footnote>
  <w:footnote w:type="continuationSeparator" w:id="0">
    <w:p w14:paraId="43421881" w14:textId="77777777" w:rsidR="00436A19" w:rsidRDefault="00436A19">
      <w:r>
        <w:continuationSeparator/>
      </w:r>
    </w:p>
  </w:footnote>
  <w:footnote w:type="continuationNotice" w:id="1">
    <w:p w14:paraId="3FFB910B" w14:textId="77777777" w:rsidR="00436A19" w:rsidRDefault="00436A19"/>
  </w:footnote>
  <w:footnote w:id="2">
    <w:p w14:paraId="3881AE6D" w14:textId="5D3CB8A4" w:rsidR="00FB0EE2" w:rsidRDefault="00FB0EE2" w:rsidP="008E280A">
      <w:pPr>
        <w:pStyle w:val="FootnoteText"/>
      </w:pPr>
      <w:r>
        <w:rPr>
          <w:rStyle w:val="FootnoteReference"/>
        </w:rPr>
        <w:footnoteRef/>
      </w:r>
      <w:r>
        <w:t xml:space="preserve"> </w:t>
      </w:r>
      <w:r w:rsidRPr="00FB3941">
        <w:t>Merriam Webster Online Dict. https://www.merriam-webster.com/dictionary/immigration</w:t>
      </w:r>
    </w:p>
  </w:footnote>
  <w:footnote w:id="3">
    <w:p w14:paraId="35C8BB4C" w14:textId="25643935" w:rsidR="00FB0EE2" w:rsidRDefault="00FB0EE2" w:rsidP="008E280A">
      <w:pPr>
        <w:pStyle w:val="FootnoteText"/>
      </w:pPr>
      <w:r>
        <w:rPr>
          <w:rStyle w:val="FootnoteReference"/>
        </w:rPr>
        <w:footnoteRef/>
      </w:r>
      <w:r>
        <w:t xml:space="preserve"> </w:t>
      </w:r>
      <w:r w:rsidRPr="00FB3941">
        <w:t xml:space="preserve">Collins English Dict. </w:t>
      </w:r>
      <w:r w:rsidR="002F541A" w:rsidRPr="00FB3941">
        <w:t>https://www.collinsdictionary.com/us/dictionary/english/immigration</w:t>
      </w:r>
    </w:p>
  </w:footnote>
  <w:footnote w:id="4">
    <w:p w14:paraId="2C811FB8" w14:textId="0C0C18EA" w:rsidR="00B8236F" w:rsidRDefault="00B8236F" w:rsidP="008E280A">
      <w:pPr>
        <w:pStyle w:val="FootnoteText"/>
      </w:pPr>
      <w:r>
        <w:rPr>
          <w:rStyle w:val="FootnoteReference"/>
        </w:rPr>
        <w:footnoteRef/>
      </w:r>
      <w:r>
        <w:t xml:space="preserve"> </w:t>
      </w:r>
      <w:r w:rsidRPr="00B8236F">
        <w:t>Brookings Institution</w:t>
      </w:r>
      <w:r>
        <w:t xml:space="preserve"> 2016</w:t>
      </w:r>
      <w:r w:rsidRPr="00B8236F">
        <w:t xml:space="preserve">, </w:t>
      </w:r>
      <w:r w:rsidR="008E280A">
        <w:t>“</w:t>
      </w:r>
      <w:r w:rsidRPr="00B8236F">
        <w:t>The Costs and Benefits of Immigration</w:t>
      </w:r>
      <w:r w:rsidR="008E280A">
        <w:t>”</w:t>
      </w:r>
      <w:r w:rsidRPr="00B8236F">
        <w:t xml:space="preserve"> https://www.brookings.edu/wp-content/uploads/2016/07/braingain_chapter.pdf</w:t>
      </w:r>
    </w:p>
  </w:footnote>
  <w:footnote w:id="5">
    <w:p w14:paraId="690D7F42" w14:textId="05E92E8B" w:rsidR="00FB3941" w:rsidRDefault="00FB3941" w:rsidP="008E280A">
      <w:pPr>
        <w:pStyle w:val="FootnoteText"/>
      </w:pPr>
      <w:r>
        <w:rPr>
          <w:rStyle w:val="FootnoteReference"/>
        </w:rPr>
        <w:footnoteRef/>
      </w:r>
      <w:r>
        <w:t xml:space="preserve"> </w:t>
      </w:r>
      <w:r w:rsidRPr="00FB3941">
        <w:t>Some countries require visas even for short visits or tourism.</w:t>
      </w:r>
      <w:r w:rsidR="008E280A">
        <w:t xml:space="preserve"> </w:t>
      </w:r>
      <w:r w:rsidRPr="00FB3941">
        <w:t>For example, the U.S. and India mutually require the other</w:t>
      </w:r>
      <w:r w:rsidR="008E280A">
        <w:t>’</w:t>
      </w:r>
      <w:r w:rsidRPr="00FB3941">
        <w:t>s citizens to get visas for short visits, as do the U.S. and China.</w:t>
      </w:r>
      <w:r w:rsidR="008E280A">
        <w:t xml:space="preserve"> </w:t>
      </w:r>
      <w:r w:rsidR="00583CA0">
        <w:t>In 2008</w:t>
      </w:r>
      <w:r w:rsidR="00C93934">
        <w:t>,</w:t>
      </w:r>
      <w:r w:rsidR="00583CA0">
        <w:t xml:space="preserve"> I had to obtain </w:t>
      </w:r>
      <w:r w:rsidR="003A14CB">
        <w:t xml:space="preserve">well </w:t>
      </w:r>
      <w:r w:rsidR="00583CA0">
        <w:t>in advance</w:t>
      </w:r>
      <w:r w:rsidR="00C93934">
        <w:t>,</w:t>
      </w:r>
      <w:r w:rsidR="00583CA0">
        <w:t xml:space="preserve"> from Indian consular officials in the U.S.</w:t>
      </w:r>
      <w:r w:rsidR="00C93934">
        <w:t>,</w:t>
      </w:r>
      <w:r w:rsidR="00583CA0">
        <w:t xml:space="preserve"> a visa to visit India for only 2 weeks.</w:t>
      </w:r>
    </w:p>
  </w:footnote>
  <w:footnote w:id="6">
    <w:p w14:paraId="16B984C4" w14:textId="0C6D858A" w:rsidR="00C93934" w:rsidRPr="00C93934" w:rsidRDefault="00C93934" w:rsidP="008E280A">
      <w:pPr>
        <w:pStyle w:val="FootnoteText"/>
      </w:pPr>
      <w:r>
        <w:rPr>
          <w:rStyle w:val="FootnoteReference"/>
        </w:rPr>
        <w:footnoteRef/>
      </w:r>
      <w:r>
        <w:t xml:space="preserve"> </w:t>
      </w:r>
      <w:r w:rsidRPr="00C93934">
        <w:t>They are not necessarily green, however.</w:t>
      </w:r>
    </w:p>
  </w:footnote>
  <w:footnote w:id="7">
    <w:p w14:paraId="39453C3F" w14:textId="1B367907" w:rsidR="00984F08" w:rsidRDefault="00984F08" w:rsidP="008E280A">
      <w:pPr>
        <w:pStyle w:val="FootnoteText"/>
      </w:pPr>
      <w:r>
        <w:rPr>
          <w:rStyle w:val="FootnoteReference"/>
        </w:rPr>
        <w:footnoteRef/>
      </w:r>
      <w:r>
        <w:t xml:space="preserve"> </w:t>
      </w:r>
      <w:hyperlink r:id="rId1" w:history="1">
        <w:r w:rsidRPr="00984F08">
          <w:rPr>
            <w:rStyle w:val="Hyperlink"/>
            <w:rFonts w:asciiTheme="minorHAnsi" w:hAnsiTheme="minorHAnsi" w:cstheme="minorHAnsi"/>
            <w:sz w:val="16"/>
            <w:szCs w:val="16"/>
          </w:rPr>
          <w:t>https://travel.state.gov/content/travel/en/us-visas/visa-information-resources/all-visa-categories.html</w:t>
        </w:r>
      </w:hyperlink>
      <w:r w:rsidRPr="00984F08">
        <w:t xml:space="preserve">. </w:t>
      </w:r>
    </w:p>
  </w:footnote>
  <w:footnote w:id="8">
    <w:p w14:paraId="05842078" w14:textId="4F003C8D" w:rsidR="0036235F" w:rsidRDefault="0036235F" w:rsidP="008E280A">
      <w:pPr>
        <w:pStyle w:val="FootnoteText"/>
      </w:pPr>
      <w:r>
        <w:rPr>
          <w:rStyle w:val="FootnoteReference"/>
        </w:rPr>
        <w:footnoteRef/>
      </w:r>
      <w:r>
        <w:t xml:space="preserve"> </w:t>
      </w:r>
      <w:r w:rsidRPr="0036235F">
        <w:t>Morales &amp; Sparks, immigration attorneys. https://moralessparks.com/immigration-political-asylum-refugee-status/</w:t>
      </w:r>
    </w:p>
  </w:footnote>
  <w:footnote w:id="9">
    <w:p w14:paraId="04D027E2" w14:textId="75C98614" w:rsidR="00266BC8" w:rsidRDefault="00266BC8" w:rsidP="008E280A">
      <w:pPr>
        <w:pStyle w:val="FootnoteText"/>
      </w:pPr>
      <w:r>
        <w:rPr>
          <w:rStyle w:val="FootnoteReference"/>
        </w:rPr>
        <w:footnoteRef/>
      </w:r>
      <w:r>
        <w:t xml:space="preserve"> </w:t>
      </w:r>
      <w:r w:rsidRPr="00266BC8">
        <w:t>Migrant farm worker picture: http://planetmattersandmore.com/sustainable-agriculture-2/migrant-farm-workers-and-unfair-labor-practices/</w:t>
      </w:r>
    </w:p>
  </w:footnote>
  <w:footnote w:id="10">
    <w:p w14:paraId="519D5B5D" w14:textId="05B26260" w:rsidR="00330710" w:rsidRDefault="00330710" w:rsidP="008E280A">
      <w:pPr>
        <w:pStyle w:val="FootnoteText"/>
      </w:pPr>
      <w:r>
        <w:rPr>
          <w:rStyle w:val="FootnoteReference"/>
        </w:rPr>
        <w:footnoteRef/>
      </w:r>
      <w:r>
        <w:t xml:space="preserve"> </w:t>
      </w:r>
      <w:r w:rsidRPr="00330710">
        <w:t>For example, the Adelman study, cited here: https://www.nytimes.com/interactive/2018/03/30/upshot/crime-immigration-myth.html</w:t>
      </w:r>
    </w:p>
  </w:footnote>
  <w:footnote w:id="11">
    <w:p w14:paraId="7454C852" w14:textId="41EAE164" w:rsidR="00447CBA" w:rsidRDefault="00447CBA" w:rsidP="008E280A">
      <w:pPr>
        <w:pStyle w:val="FootnoteText"/>
      </w:pPr>
      <w:r>
        <w:rPr>
          <w:rStyle w:val="FootnoteReference"/>
        </w:rPr>
        <w:footnoteRef/>
      </w:r>
      <w:r>
        <w:t xml:space="preserve"> </w:t>
      </w:r>
      <w:r w:rsidRPr="00447CBA">
        <w:t xml:space="preserve">Steven </w:t>
      </w:r>
      <w:proofErr w:type="spellStart"/>
      <w:r w:rsidRPr="00447CBA">
        <w:t>Camarota</w:t>
      </w:r>
      <w:proofErr w:type="spellEnd"/>
      <w:r w:rsidRPr="00447CBA">
        <w:t xml:space="preserve"> 2015. https://cis.org/Heavy-Welfare-Use-Legal-Immigrants-Yes-Legal-Immigrants</w:t>
      </w:r>
    </w:p>
  </w:footnote>
  <w:footnote w:id="12">
    <w:p w14:paraId="21372A20" w14:textId="51EA2B19" w:rsidR="00447CBA" w:rsidRDefault="00447CBA" w:rsidP="008E280A">
      <w:pPr>
        <w:pStyle w:val="FootnoteText"/>
      </w:pPr>
      <w:r>
        <w:rPr>
          <w:rStyle w:val="FootnoteReference"/>
        </w:rPr>
        <w:footnoteRef/>
      </w:r>
      <w:r>
        <w:t xml:space="preserve"> </w:t>
      </w:r>
      <w:r w:rsidRPr="00447CBA">
        <w:t>Christine Kim &amp; Robert Rector 2007. https://www.heritage.org/immigration/report/executive-summary-the-fiscal-cost-low-skill-immigrants-the-us-taxpayer</w:t>
      </w:r>
    </w:p>
  </w:footnote>
  <w:footnote w:id="13">
    <w:p w14:paraId="1F3D7389" w14:textId="5590CD3F" w:rsidR="00505205" w:rsidRDefault="00505205" w:rsidP="008E280A">
      <w:pPr>
        <w:pStyle w:val="FootnoteText"/>
      </w:pPr>
      <w:r>
        <w:rPr>
          <w:rStyle w:val="FootnoteReference"/>
        </w:rPr>
        <w:footnoteRef/>
      </w:r>
      <w:r>
        <w:t xml:space="preserve"> </w:t>
      </w:r>
      <w:r w:rsidRPr="00B8236F">
        <w:t>Brookings Institution</w:t>
      </w:r>
      <w:r>
        <w:t xml:space="preserve"> 2016</w:t>
      </w:r>
      <w:r w:rsidRPr="00B8236F">
        <w:t xml:space="preserve">, </w:t>
      </w:r>
      <w:r w:rsidR="008E280A">
        <w:t>“</w:t>
      </w:r>
      <w:r w:rsidRPr="00B8236F">
        <w:t>The Costs and Benefits of Immigration</w:t>
      </w:r>
      <w:r w:rsidR="008E280A">
        <w:t>”</w:t>
      </w:r>
      <w:r w:rsidRPr="00B8236F">
        <w:t xml:space="preserve"> https://www.brookings.edu/wp-content/uploads/2016/07/braingain_chapter.pdf</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91237D" w14:textId="75BCD904" w:rsidR="002248D0" w:rsidRPr="00136BF6" w:rsidRDefault="001D4B01" w:rsidP="00136BF6">
    <w:pPr>
      <w:pStyle w:val="Footer"/>
      <w:jc w:val="center"/>
      <w:rPr>
        <w:rFonts w:hAnsi="Times New Roman"/>
        <w:b/>
        <w:smallCaps/>
      </w:rPr>
    </w:pPr>
    <w:r>
      <w:rPr>
        <w:rFonts w:hAnsi="Times New Roman"/>
        <w:b/>
        <w:smallCaps/>
      </w:rPr>
      <w:t>Status Quo</w:t>
    </w:r>
    <w:r w:rsidR="00136BF6">
      <w:rPr>
        <w:rFonts w:hAnsi="Times New Roman"/>
        <w:b/>
        <w:smallCaps/>
      </w:rPr>
      <w:t xml:space="preserve"> of </w:t>
    </w:r>
    <w:r w:rsidR="000D26CB">
      <w:rPr>
        <w:rFonts w:hAnsi="Times New Roman"/>
        <w:b/>
        <w:smallCaps/>
      </w:rPr>
      <w:t>Legal Immigration</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9A0B51"/>
    <w:multiLevelType w:val="hybridMultilevel"/>
    <w:tmpl w:val="22743C0C"/>
    <w:lvl w:ilvl="0" w:tplc="8CEC9E4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525DBF"/>
    <w:multiLevelType w:val="hybridMultilevel"/>
    <w:tmpl w:val="BB1EFBAA"/>
    <w:lvl w:ilvl="0" w:tplc="A36CEC38">
      <w:start w:val="1"/>
      <w:numFmt w:val="decimal"/>
      <w:pStyle w:val="Case"/>
      <w:lvlText w:val="%1."/>
      <w:lvlJc w:val="left"/>
      <w:pPr>
        <w:ind w:left="576" w:hanging="288"/>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C3E4706"/>
    <w:multiLevelType w:val="multilevel"/>
    <w:tmpl w:val="0D2C9842"/>
    <w:styleLink w:val="List1"/>
    <w:lvl w:ilvl="0">
      <w:start w:val="1"/>
      <w:numFmt w:val="decimal"/>
      <w:lvlText w:val="%1."/>
      <w:lvlJc w:val="left"/>
      <w:pPr>
        <w:tabs>
          <w:tab w:val="num" w:pos="240"/>
        </w:tabs>
        <w:ind w:left="240" w:hanging="240"/>
      </w:pPr>
      <w:rPr>
        <w:position w:val="0"/>
      </w:rPr>
    </w:lvl>
    <w:lvl w:ilvl="1">
      <w:start w:val="1"/>
      <w:numFmt w:val="lowerLetter"/>
      <w:lvlText w:val="%2."/>
      <w:lvlJc w:val="left"/>
      <w:pPr>
        <w:tabs>
          <w:tab w:val="num" w:pos="600"/>
        </w:tabs>
        <w:ind w:left="600" w:hanging="240"/>
      </w:pPr>
      <w:rPr>
        <w:position w:val="0"/>
      </w:rPr>
    </w:lvl>
    <w:lvl w:ilvl="2">
      <w:start w:val="1"/>
      <w:numFmt w:val="lowerRoman"/>
      <w:lvlText w:val="%3."/>
      <w:lvlJc w:val="left"/>
      <w:pPr>
        <w:tabs>
          <w:tab w:val="num" w:pos="960"/>
        </w:tabs>
        <w:ind w:left="960" w:hanging="240"/>
      </w:pPr>
      <w:rPr>
        <w:position w:val="0"/>
      </w:rPr>
    </w:lvl>
    <w:lvl w:ilvl="3">
      <w:start w:val="1"/>
      <w:numFmt w:val="decimal"/>
      <w:lvlText w:val="%4."/>
      <w:lvlJc w:val="left"/>
      <w:pPr>
        <w:tabs>
          <w:tab w:val="num" w:pos="1320"/>
        </w:tabs>
        <w:ind w:left="1320" w:hanging="240"/>
      </w:pPr>
      <w:rPr>
        <w:position w:val="0"/>
      </w:rPr>
    </w:lvl>
    <w:lvl w:ilvl="4">
      <w:start w:val="1"/>
      <w:numFmt w:val="lowerLetter"/>
      <w:lvlText w:val="%5."/>
      <w:lvlJc w:val="left"/>
      <w:pPr>
        <w:tabs>
          <w:tab w:val="num" w:pos="1680"/>
        </w:tabs>
        <w:ind w:left="1680" w:hanging="240"/>
      </w:pPr>
      <w:rPr>
        <w:position w:val="0"/>
      </w:rPr>
    </w:lvl>
    <w:lvl w:ilvl="5">
      <w:start w:val="1"/>
      <w:numFmt w:val="lowerRoman"/>
      <w:lvlText w:val="%6."/>
      <w:lvlJc w:val="left"/>
      <w:pPr>
        <w:tabs>
          <w:tab w:val="num" w:pos="2040"/>
        </w:tabs>
        <w:ind w:left="2040" w:hanging="240"/>
      </w:pPr>
      <w:rPr>
        <w:position w:val="0"/>
      </w:rPr>
    </w:lvl>
    <w:lvl w:ilvl="6">
      <w:start w:val="1"/>
      <w:numFmt w:val="decimal"/>
      <w:lvlText w:val="%7."/>
      <w:lvlJc w:val="left"/>
      <w:pPr>
        <w:tabs>
          <w:tab w:val="num" w:pos="2400"/>
        </w:tabs>
        <w:ind w:left="2400" w:hanging="240"/>
      </w:pPr>
      <w:rPr>
        <w:position w:val="0"/>
      </w:rPr>
    </w:lvl>
    <w:lvl w:ilvl="7">
      <w:start w:val="1"/>
      <w:numFmt w:val="lowerLetter"/>
      <w:lvlText w:val="%8."/>
      <w:lvlJc w:val="left"/>
      <w:pPr>
        <w:tabs>
          <w:tab w:val="num" w:pos="2760"/>
        </w:tabs>
        <w:ind w:left="2760" w:hanging="240"/>
      </w:pPr>
      <w:rPr>
        <w:position w:val="0"/>
      </w:rPr>
    </w:lvl>
    <w:lvl w:ilvl="8">
      <w:start w:val="1"/>
      <w:numFmt w:val="lowerRoman"/>
      <w:lvlText w:val="%9."/>
      <w:lvlJc w:val="left"/>
      <w:pPr>
        <w:tabs>
          <w:tab w:val="num" w:pos="3120"/>
        </w:tabs>
        <w:ind w:left="3120" w:hanging="240"/>
      </w:pPr>
      <w:rPr>
        <w:position w:val="0"/>
      </w:rPr>
    </w:lvl>
  </w:abstractNum>
  <w:abstractNum w:abstractNumId="3">
    <w:nsid w:val="1B5A74DB"/>
    <w:multiLevelType w:val="hybridMultilevel"/>
    <w:tmpl w:val="5B32EF40"/>
    <w:lvl w:ilvl="0" w:tplc="04520D08">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39C5BE5"/>
    <w:multiLevelType w:val="multilevel"/>
    <w:tmpl w:val="6D0C0180"/>
    <w:styleLink w:val="List12"/>
    <w:lvl w:ilvl="0">
      <w:start w:val="1"/>
      <w:numFmt w:val="decimal"/>
      <w:lvlText w:val="%1."/>
      <w:lvlJc w:val="left"/>
      <w:pPr>
        <w:tabs>
          <w:tab w:val="num" w:pos="720"/>
        </w:tabs>
        <w:ind w:left="720" w:hanging="360"/>
      </w:pPr>
      <w:rPr>
        <w:color w:val="000000"/>
        <w:position w:val="0"/>
      </w:rPr>
    </w:lvl>
    <w:lvl w:ilvl="1">
      <w:start w:val="1"/>
      <w:numFmt w:val="lowerLetter"/>
      <w:lvlText w:val="%2."/>
      <w:lvlJc w:val="left"/>
      <w:pPr>
        <w:tabs>
          <w:tab w:val="num" w:pos="1152"/>
        </w:tabs>
        <w:ind w:left="1152" w:hanging="360"/>
      </w:pPr>
      <w:rPr>
        <w:color w:val="000000"/>
        <w:position w:val="0"/>
      </w:rPr>
    </w:lvl>
    <w:lvl w:ilvl="2">
      <w:start w:val="1"/>
      <w:numFmt w:val="lowerRoman"/>
      <w:lvlText w:val="%3."/>
      <w:lvlJc w:val="left"/>
      <w:pPr>
        <w:tabs>
          <w:tab w:val="num" w:pos="1872"/>
        </w:tabs>
        <w:ind w:left="1872" w:hanging="360"/>
      </w:pPr>
      <w:rPr>
        <w:color w:val="000000"/>
        <w:position w:val="0"/>
      </w:rPr>
    </w:lvl>
    <w:lvl w:ilvl="3">
      <w:start w:val="1"/>
      <w:numFmt w:val="decimal"/>
      <w:lvlText w:val="%4."/>
      <w:lvlJc w:val="left"/>
      <w:pPr>
        <w:tabs>
          <w:tab w:val="num" w:pos="2592"/>
        </w:tabs>
        <w:ind w:left="2592" w:hanging="360"/>
      </w:pPr>
      <w:rPr>
        <w:color w:val="000000"/>
        <w:position w:val="0"/>
      </w:rPr>
    </w:lvl>
    <w:lvl w:ilvl="4">
      <w:start w:val="1"/>
      <w:numFmt w:val="lowerLetter"/>
      <w:lvlText w:val="%5."/>
      <w:lvlJc w:val="left"/>
      <w:pPr>
        <w:tabs>
          <w:tab w:val="num" w:pos="3312"/>
        </w:tabs>
        <w:ind w:left="3312" w:hanging="360"/>
      </w:pPr>
      <w:rPr>
        <w:color w:val="000000"/>
        <w:position w:val="0"/>
      </w:rPr>
    </w:lvl>
    <w:lvl w:ilvl="5">
      <w:start w:val="1"/>
      <w:numFmt w:val="lowerRoman"/>
      <w:lvlText w:val="%6."/>
      <w:lvlJc w:val="left"/>
      <w:pPr>
        <w:tabs>
          <w:tab w:val="num" w:pos="4032"/>
        </w:tabs>
        <w:ind w:left="4032" w:hanging="360"/>
      </w:pPr>
      <w:rPr>
        <w:color w:val="000000"/>
        <w:position w:val="0"/>
      </w:rPr>
    </w:lvl>
    <w:lvl w:ilvl="6">
      <w:start w:val="1"/>
      <w:numFmt w:val="decimal"/>
      <w:lvlText w:val="%7."/>
      <w:lvlJc w:val="left"/>
      <w:pPr>
        <w:tabs>
          <w:tab w:val="num" w:pos="4752"/>
        </w:tabs>
        <w:ind w:left="4752" w:hanging="360"/>
      </w:pPr>
      <w:rPr>
        <w:color w:val="000000"/>
        <w:position w:val="0"/>
      </w:rPr>
    </w:lvl>
    <w:lvl w:ilvl="7">
      <w:start w:val="1"/>
      <w:numFmt w:val="lowerLetter"/>
      <w:lvlText w:val="%8."/>
      <w:lvlJc w:val="left"/>
      <w:pPr>
        <w:tabs>
          <w:tab w:val="num" w:pos="5472"/>
        </w:tabs>
        <w:ind w:left="5472" w:hanging="360"/>
      </w:pPr>
      <w:rPr>
        <w:color w:val="000000"/>
        <w:position w:val="0"/>
      </w:rPr>
    </w:lvl>
    <w:lvl w:ilvl="8">
      <w:start w:val="1"/>
      <w:numFmt w:val="lowerRoman"/>
      <w:lvlText w:val="%9."/>
      <w:lvlJc w:val="left"/>
      <w:pPr>
        <w:tabs>
          <w:tab w:val="num" w:pos="6192"/>
        </w:tabs>
        <w:ind w:left="6192" w:hanging="360"/>
      </w:pPr>
      <w:rPr>
        <w:color w:val="000000"/>
        <w:position w:val="0"/>
      </w:rPr>
    </w:lvl>
  </w:abstractNum>
  <w:abstractNum w:abstractNumId="5">
    <w:nsid w:val="24852918"/>
    <w:multiLevelType w:val="multilevel"/>
    <w:tmpl w:val="82A8DE58"/>
    <w:styleLink w:val="Bullet"/>
    <w:lvl w:ilvl="0">
      <w:numFmt w:val="bullet"/>
      <w:lvlText w:val="•"/>
      <w:lvlJc w:val="left"/>
      <w:pPr>
        <w:tabs>
          <w:tab w:val="num" w:pos="828"/>
        </w:tabs>
        <w:ind w:left="828" w:hanging="180"/>
      </w:pPr>
      <w:rPr>
        <w:position w:val="-2"/>
      </w:rPr>
    </w:lvl>
    <w:lvl w:ilvl="1">
      <w:start w:val="1"/>
      <w:numFmt w:val="bullet"/>
      <w:lvlText w:val="•"/>
      <w:lvlJc w:val="left"/>
      <w:pPr>
        <w:tabs>
          <w:tab w:val="num" w:pos="1188"/>
        </w:tabs>
        <w:ind w:left="1188" w:hanging="180"/>
      </w:pPr>
      <w:rPr>
        <w:position w:val="-2"/>
      </w:rPr>
    </w:lvl>
    <w:lvl w:ilvl="2">
      <w:start w:val="1"/>
      <w:numFmt w:val="bullet"/>
      <w:lvlText w:val="•"/>
      <w:lvlJc w:val="left"/>
      <w:pPr>
        <w:tabs>
          <w:tab w:val="num" w:pos="1548"/>
        </w:tabs>
        <w:ind w:left="1548" w:hanging="180"/>
      </w:pPr>
      <w:rPr>
        <w:position w:val="-2"/>
      </w:rPr>
    </w:lvl>
    <w:lvl w:ilvl="3">
      <w:start w:val="1"/>
      <w:numFmt w:val="bullet"/>
      <w:lvlText w:val="•"/>
      <w:lvlJc w:val="left"/>
      <w:pPr>
        <w:tabs>
          <w:tab w:val="num" w:pos="1908"/>
        </w:tabs>
        <w:ind w:left="1908" w:hanging="180"/>
      </w:pPr>
      <w:rPr>
        <w:position w:val="-2"/>
      </w:rPr>
    </w:lvl>
    <w:lvl w:ilvl="4">
      <w:start w:val="1"/>
      <w:numFmt w:val="bullet"/>
      <w:lvlText w:val="•"/>
      <w:lvlJc w:val="left"/>
      <w:pPr>
        <w:tabs>
          <w:tab w:val="num" w:pos="2268"/>
        </w:tabs>
        <w:ind w:left="2268" w:hanging="180"/>
      </w:pPr>
      <w:rPr>
        <w:position w:val="-2"/>
      </w:rPr>
    </w:lvl>
    <w:lvl w:ilvl="5">
      <w:start w:val="1"/>
      <w:numFmt w:val="bullet"/>
      <w:lvlText w:val="•"/>
      <w:lvlJc w:val="left"/>
      <w:pPr>
        <w:tabs>
          <w:tab w:val="num" w:pos="2628"/>
        </w:tabs>
        <w:ind w:left="2628" w:hanging="180"/>
      </w:pPr>
      <w:rPr>
        <w:position w:val="-2"/>
      </w:rPr>
    </w:lvl>
    <w:lvl w:ilvl="6">
      <w:start w:val="1"/>
      <w:numFmt w:val="bullet"/>
      <w:lvlText w:val="•"/>
      <w:lvlJc w:val="left"/>
      <w:pPr>
        <w:tabs>
          <w:tab w:val="num" w:pos="2988"/>
        </w:tabs>
        <w:ind w:left="2988" w:hanging="180"/>
      </w:pPr>
      <w:rPr>
        <w:position w:val="-2"/>
      </w:rPr>
    </w:lvl>
    <w:lvl w:ilvl="7">
      <w:start w:val="1"/>
      <w:numFmt w:val="bullet"/>
      <w:lvlText w:val="•"/>
      <w:lvlJc w:val="left"/>
      <w:pPr>
        <w:tabs>
          <w:tab w:val="num" w:pos="3348"/>
        </w:tabs>
        <w:ind w:left="3348" w:hanging="180"/>
      </w:pPr>
      <w:rPr>
        <w:position w:val="-2"/>
      </w:rPr>
    </w:lvl>
    <w:lvl w:ilvl="8">
      <w:start w:val="1"/>
      <w:numFmt w:val="bullet"/>
      <w:lvlText w:val="•"/>
      <w:lvlJc w:val="left"/>
      <w:pPr>
        <w:tabs>
          <w:tab w:val="num" w:pos="3708"/>
        </w:tabs>
        <w:ind w:left="3708" w:hanging="180"/>
      </w:pPr>
      <w:rPr>
        <w:position w:val="-2"/>
      </w:rPr>
    </w:lvl>
  </w:abstractNum>
  <w:abstractNum w:abstractNumId="6">
    <w:nsid w:val="3A0939E0"/>
    <w:multiLevelType w:val="hybridMultilevel"/>
    <w:tmpl w:val="F9DE548E"/>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7">
    <w:nsid w:val="3E371278"/>
    <w:multiLevelType w:val="multilevel"/>
    <w:tmpl w:val="8230F792"/>
    <w:styleLink w:val="List10"/>
    <w:lvl w:ilvl="0">
      <w:start w:val="1"/>
      <w:numFmt w:val="decimal"/>
      <w:lvlText w:val="%1."/>
      <w:lvlJc w:val="left"/>
      <w:rPr>
        <w:b/>
        <w:bCs/>
        <w:position w:val="0"/>
      </w:rPr>
    </w:lvl>
    <w:lvl w:ilvl="1">
      <w:start w:val="1"/>
      <w:numFmt w:val="lowerLetter"/>
      <w:lvlText w:val="%2."/>
      <w:lvlJc w:val="left"/>
      <w:rPr>
        <w:b/>
        <w:bCs/>
        <w:position w:val="0"/>
      </w:rPr>
    </w:lvl>
    <w:lvl w:ilvl="2">
      <w:start w:val="1"/>
      <w:numFmt w:val="lowerRoman"/>
      <w:lvlText w:val="%3."/>
      <w:lvlJc w:val="left"/>
      <w:rPr>
        <w:b/>
        <w:bCs/>
        <w:position w:val="0"/>
      </w:rPr>
    </w:lvl>
    <w:lvl w:ilvl="3">
      <w:start w:val="1"/>
      <w:numFmt w:val="decimal"/>
      <w:lvlText w:val="%4."/>
      <w:lvlJc w:val="left"/>
      <w:rPr>
        <w:b/>
        <w:bCs/>
        <w:position w:val="0"/>
      </w:rPr>
    </w:lvl>
    <w:lvl w:ilvl="4">
      <w:start w:val="1"/>
      <w:numFmt w:val="lowerLetter"/>
      <w:lvlText w:val="%5."/>
      <w:lvlJc w:val="left"/>
      <w:rPr>
        <w:b/>
        <w:bCs/>
        <w:position w:val="0"/>
      </w:rPr>
    </w:lvl>
    <w:lvl w:ilvl="5">
      <w:start w:val="1"/>
      <w:numFmt w:val="lowerRoman"/>
      <w:lvlText w:val="%6."/>
      <w:lvlJc w:val="left"/>
      <w:rPr>
        <w:b/>
        <w:bCs/>
        <w:position w:val="0"/>
      </w:rPr>
    </w:lvl>
    <w:lvl w:ilvl="6">
      <w:start w:val="1"/>
      <w:numFmt w:val="decimal"/>
      <w:lvlText w:val="%7."/>
      <w:lvlJc w:val="left"/>
      <w:rPr>
        <w:b/>
        <w:bCs/>
        <w:position w:val="0"/>
      </w:rPr>
    </w:lvl>
    <w:lvl w:ilvl="7">
      <w:start w:val="1"/>
      <w:numFmt w:val="lowerLetter"/>
      <w:lvlText w:val="%8."/>
      <w:lvlJc w:val="left"/>
      <w:rPr>
        <w:b/>
        <w:bCs/>
        <w:position w:val="0"/>
      </w:rPr>
    </w:lvl>
    <w:lvl w:ilvl="8">
      <w:start w:val="1"/>
      <w:numFmt w:val="lowerRoman"/>
      <w:lvlText w:val="%9."/>
      <w:lvlJc w:val="left"/>
      <w:rPr>
        <w:b/>
        <w:bCs/>
        <w:position w:val="0"/>
      </w:rPr>
    </w:lvl>
  </w:abstractNum>
  <w:abstractNum w:abstractNumId="8">
    <w:nsid w:val="4190030C"/>
    <w:multiLevelType w:val="multilevel"/>
    <w:tmpl w:val="028E43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4D566BA"/>
    <w:multiLevelType w:val="hybridMultilevel"/>
    <w:tmpl w:val="6B32B40C"/>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0">
    <w:nsid w:val="456B5DC9"/>
    <w:multiLevelType w:val="hybridMultilevel"/>
    <w:tmpl w:val="2FE6D6DE"/>
    <w:lvl w:ilvl="0" w:tplc="00170409">
      <w:start w:val="1"/>
      <w:numFmt w:val="lowerLetter"/>
      <w:lvlText w:val="%1)"/>
      <w:lvlJc w:val="left"/>
      <w:pPr>
        <w:tabs>
          <w:tab w:val="num" w:pos="1195"/>
        </w:tabs>
        <w:ind w:left="1195" w:hanging="360"/>
      </w:pPr>
    </w:lvl>
    <w:lvl w:ilvl="1" w:tplc="050CB7EA">
      <w:start w:val="1"/>
      <w:numFmt w:val="decimal"/>
      <w:pStyle w:val="Assg-bulletedanswers"/>
      <w:lvlText w:val="%2."/>
      <w:lvlJc w:val="left"/>
      <w:pPr>
        <w:tabs>
          <w:tab w:val="num" w:pos="1915"/>
        </w:tabs>
        <w:ind w:left="1915" w:hanging="360"/>
      </w:pPr>
      <w:rPr>
        <w:rFonts w:hint="default"/>
      </w:rPr>
    </w:lvl>
    <w:lvl w:ilvl="2" w:tplc="001B0409" w:tentative="1">
      <w:start w:val="1"/>
      <w:numFmt w:val="lowerRoman"/>
      <w:lvlText w:val="%3."/>
      <w:lvlJc w:val="right"/>
      <w:pPr>
        <w:tabs>
          <w:tab w:val="num" w:pos="2635"/>
        </w:tabs>
        <w:ind w:left="2635" w:hanging="180"/>
      </w:pPr>
    </w:lvl>
    <w:lvl w:ilvl="3" w:tplc="000F0409" w:tentative="1">
      <w:start w:val="1"/>
      <w:numFmt w:val="decimal"/>
      <w:lvlText w:val="%4."/>
      <w:lvlJc w:val="left"/>
      <w:pPr>
        <w:tabs>
          <w:tab w:val="num" w:pos="3355"/>
        </w:tabs>
        <w:ind w:left="3355" w:hanging="360"/>
      </w:pPr>
    </w:lvl>
    <w:lvl w:ilvl="4" w:tplc="00190409" w:tentative="1">
      <w:start w:val="1"/>
      <w:numFmt w:val="lowerLetter"/>
      <w:lvlText w:val="%5."/>
      <w:lvlJc w:val="left"/>
      <w:pPr>
        <w:tabs>
          <w:tab w:val="num" w:pos="4075"/>
        </w:tabs>
        <w:ind w:left="4075" w:hanging="360"/>
      </w:pPr>
    </w:lvl>
    <w:lvl w:ilvl="5" w:tplc="001B0409" w:tentative="1">
      <w:start w:val="1"/>
      <w:numFmt w:val="lowerRoman"/>
      <w:lvlText w:val="%6."/>
      <w:lvlJc w:val="right"/>
      <w:pPr>
        <w:tabs>
          <w:tab w:val="num" w:pos="4795"/>
        </w:tabs>
        <w:ind w:left="4795" w:hanging="180"/>
      </w:pPr>
    </w:lvl>
    <w:lvl w:ilvl="6" w:tplc="000F0409" w:tentative="1">
      <w:start w:val="1"/>
      <w:numFmt w:val="decimal"/>
      <w:lvlText w:val="%7."/>
      <w:lvlJc w:val="left"/>
      <w:pPr>
        <w:tabs>
          <w:tab w:val="num" w:pos="5515"/>
        </w:tabs>
        <w:ind w:left="5515" w:hanging="360"/>
      </w:pPr>
    </w:lvl>
    <w:lvl w:ilvl="7" w:tplc="00190409" w:tentative="1">
      <w:start w:val="1"/>
      <w:numFmt w:val="lowerLetter"/>
      <w:lvlText w:val="%8."/>
      <w:lvlJc w:val="left"/>
      <w:pPr>
        <w:tabs>
          <w:tab w:val="num" w:pos="6235"/>
        </w:tabs>
        <w:ind w:left="6235" w:hanging="360"/>
      </w:pPr>
    </w:lvl>
    <w:lvl w:ilvl="8" w:tplc="001B0409" w:tentative="1">
      <w:start w:val="1"/>
      <w:numFmt w:val="lowerRoman"/>
      <w:lvlText w:val="%9."/>
      <w:lvlJc w:val="right"/>
      <w:pPr>
        <w:tabs>
          <w:tab w:val="num" w:pos="6955"/>
        </w:tabs>
        <w:ind w:left="6955" w:hanging="180"/>
      </w:pPr>
    </w:lvl>
  </w:abstractNum>
  <w:abstractNum w:abstractNumId="11">
    <w:nsid w:val="45AE64FD"/>
    <w:multiLevelType w:val="multilevel"/>
    <w:tmpl w:val="0FFA643C"/>
    <w:styleLink w:val="Legal"/>
    <w:lvl w:ilvl="0">
      <w:start w:val="1"/>
      <w:numFmt w:val="decimal"/>
      <w:lvlText w:val="%1."/>
      <w:lvlJc w:val="left"/>
      <w:rPr>
        <w:i/>
        <w:iCs/>
        <w:position w:val="0"/>
      </w:rPr>
    </w:lvl>
    <w:lvl w:ilvl="1">
      <w:start w:val="1"/>
      <w:numFmt w:val="decimal"/>
      <w:lvlText w:val="%1.%2."/>
      <w:lvlJc w:val="left"/>
      <w:rPr>
        <w:i/>
        <w:iCs/>
        <w:position w:val="0"/>
      </w:rPr>
    </w:lvl>
    <w:lvl w:ilvl="2">
      <w:start w:val="1"/>
      <w:numFmt w:val="decimal"/>
      <w:lvlText w:val="%1.%2.%3."/>
      <w:lvlJc w:val="left"/>
      <w:rPr>
        <w:i/>
        <w:iCs/>
        <w:position w:val="0"/>
      </w:rPr>
    </w:lvl>
    <w:lvl w:ilvl="3">
      <w:start w:val="1"/>
      <w:numFmt w:val="decimal"/>
      <w:lvlText w:val="%1.%2.%3.%4."/>
      <w:lvlJc w:val="left"/>
      <w:rPr>
        <w:i/>
        <w:iCs/>
        <w:position w:val="0"/>
      </w:rPr>
    </w:lvl>
    <w:lvl w:ilvl="4">
      <w:start w:val="1"/>
      <w:numFmt w:val="decimal"/>
      <w:lvlText w:val="%1.%2.%3.%4.%5."/>
      <w:lvlJc w:val="left"/>
      <w:rPr>
        <w:i/>
        <w:iCs/>
        <w:position w:val="0"/>
      </w:rPr>
    </w:lvl>
    <w:lvl w:ilvl="5">
      <w:start w:val="1"/>
      <w:numFmt w:val="decimal"/>
      <w:lvlText w:val="%1.%2.%3.%4.%5.%6."/>
      <w:lvlJc w:val="left"/>
      <w:rPr>
        <w:i/>
        <w:iCs/>
        <w:position w:val="0"/>
      </w:rPr>
    </w:lvl>
    <w:lvl w:ilvl="6">
      <w:start w:val="1"/>
      <w:numFmt w:val="decimal"/>
      <w:lvlText w:val="%1.%2.%3.%4.%5.%6.%7."/>
      <w:lvlJc w:val="left"/>
      <w:rPr>
        <w:i/>
        <w:iCs/>
        <w:position w:val="0"/>
      </w:rPr>
    </w:lvl>
    <w:lvl w:ilvl="7">
      <w:start w:val="1"/>
      <w:numFmt w:val="decimal"/>
      <w:lvlText w:val="%1.%2.%3.%4.%5.%6.%7.%8."/>
      <w:lvlJc w:val="left"/>
      <w:rPr>
        <w:i/>
        <w:iCs/>
        <w:position w:val="0"/>
      </w:rPr>
    </w:lvl>
    <w:lvl w:ilvl="8">
      <w:start w:val="1"/>
      <w:numFmt w:val="decimal"/>
      <w:lvlText w:val="%1.%2.%3.%4.%5.%6.%7.%8.%9."/>
      <w:lvlJc w:val="left"/>
      <w:rPr>
        <w:i/>
        <w:iCs/>
        <w:position w:val="0"/>
      </w:rPr>
    </w:lvl>
  </w:abstractNum>
  <w:abstractNum w:abstractNumId="12">
    <w:nsid w:val="516A0FAE"/>
    <w:multiLevelType w:val="multilevel"/>
    <w:tmpl w:val="4FD2C584"/>
    <w:styleLink w:val="List13"/>
    <w:lvl w:ilvl="0">
      <w:start w:val="1"/>
      <w:numFmt w:val="decimal"/>
      <w:lvlText w:val="%1."/>
      <w:lvlJc w:val="left"/>
      <w:pPr>
        <w:tabs>
          <w:tab w:val="num" w:pos="720"/>
        </w:tabs>
        <w:ind w:left="720" w:hanging="360"/>
      </w:pPr>
      <w:rPr>
        <w:i/>
        <w:iCs/>
        <w:color w:val="000000"/>
        <w:position w:val="0"/>
        <w:sz w:val="24"/>
        <w:szCs w:val="24"/>
      </w:rPr>
    </w:lvl>
    <w:lvl w:ilvl="1">
      <w:start w:val="1"/>
      <w:numFmt w:val="lowerLetter"/>
      <w:lvlText w:val="%2."/>
      <w:lvlJc w:val="left"/>
      <w:pPr>
        <w:tabs>
          <w:tab w:val="num" w:pos="1440"/>
        </w:tabs>
        <w:ind w:left="1440" w:hanging="360"/>
      </w:pPr>
      <w:rPr>
        <w:i/>
        <w:iCs/>
        <w:color w:val="000000"/>
        <w:position w:val="0"/>
        <w:sz w:val="24"/>
        <w:szCs w:val="24"/>
      </w:rPr>
    </w:lvl>
    <w:lvl w:ilvl="2">
      <w:start w:val="1"/>
      <w:numFmt w:val="lowerRoman"/>
      <w:lvlText w:val="%3."/>
      <w:lvlJc w:val="left"/>
      <w:pPr>
        <w:tabs>
          <w:tab w:val="num" w:pos="2160"/>
        </w:tabs>
        <w:ind w:left="2160" w:hanging="360"/>
      </w:pPr>
      <w:rPr>
        <w:i/>
        <w:iCs/>
        <w:color w:val="000000"/>
        <w:position w:val="0"/>
        <w:sz w:val="24"/>
        <w:szCs w:val="24"/>
      </w:rPr>
    </w:lvl>
    <w:lvl w:ilvl="3">
      <w:start w:val="1"/>
      <w:numFmt w:val="decimal"/>
      <w:lvlText w:val="%4."/>
      <w:lvlJc w:val="left"/>
      <w:pPr>
        <w:tabs>
          <w:tab w:val="num" w:pos="2880"/>
        </w:tabs>
        <w:ind w:left="2880" w:hanging="360"/>
      </w:pPr>
      <w:rPr>
        <w:i/>
        <w:iCs/>
        <w:color w:val="000000"/>
        <w:position w:val="0"/>
        <w:sz w:val="24"/>
        <w:szCs w:val="24"/>
      </w:rPr>
    </w:lvl>
    <w:lvl w:ilvl="4">
      <w:start w:val="1"/>
      <w:numFmt w:val="lowerLetter"/>
      <w:lvlText w:val="%5."/>
      <w:lvlJc w:val="left"/>
      <w:pPr>
        <w:tabs>
          <w:tab w:val="num" w:pos="3600"/>
        </w:tabs>
        <w:ind w:left="3600" w:hanging="360"/>
      </w:pPr>
      <w:rPr>
        <w:i/>
        <w:iCs/>
        <w:color w:val="000000"/>
        <w:position w:val="0"/>
        <w:sz w:val="24"/>
        <w:szCs w:val="24"/>
      </w:rPr>
    </w:lvl>
    <w:lvl w:ilvl="5">
      <w:start w:val="1"/>
      <w:numFmt w:val="lowerRoman"/>
      <w:lvlText w:val="%6."/>
      <w:lvlJc w:val="left"/>
      <w:pPr>
        <w:tabs>
          <w:tab w:val="num" w:pos="4320"/>
        </w:tabs>
        <w:ind w:left="4320" w:hanging="360"/>
      </w:pPr>
      <w:rPr>
        <w:i/>
        <w:iCs/>
        <w:color w:val="000000"/>
        <w:position w:val="0"/>
        <w:sz w:val="24"/>
        <w:szCs w:val="24"/>
      </w:rPr>
    </w:lvl>
    <w:lvl w:ilvl="6">
      <w:start w:val="1"/>
      <w:numFmt w:val="decimal"/>
      <w:lvlText w:val="%7."/>
      <w:lvlJc w:val="left"/>
      <w:pPr>
        <w:tabs>
          <w:tab w:val="num" w:pos="5040"/>
        </w:tabs>
        <w:ind w:left="5040" w:hanging="360"/>
      </w:pPr>
      <w:rPr>
        <w:i/>
        <w:iCs/>
        <w:color w:val="000000"/>
        <w:position w:val="0"/>
        <w:sz w:val="24"/>
        <w:szCs w:val="24"/>
      </w:rPr>
    </w:lvl>
    <w:lvl w:ilvl="7">
      <w:start w:val="1"/>
      <w:numFmt w:val="lowerLetter"/>
      <w:lvlText w:val="%8."/>
      <w:lvlJc w:val="left"/>
      <w:pPr>
        <w:tabs>
          <w:tab w:val="num" w:pos="5760"/>
        </w:tabs>
        <w:ind w:left="5760" w:hanging="360"/>
      </w:pPr>
      <w:rPr>
        <w:i/>
        <w:iCs/>
        <w:color w:val="000000"/>
        <w:position w:val="0"/>
        <w:sz w:val="24"/>
        <w:szCs w:val="24"/>
      </w:rPr>
    </w:lvl>
    <w:lvl w:ilvl="8">
      <w:start w:val="1"/>
      <w:numFmt w:val="lowerRoman"/>
      <w:lvlText w:val="%9."/>
      <w:lvlJc w:val="left"/>
      <w:pPr>
        <w:tabs>
          <w:tab w:val="num" w:pos="6480"/>
        </w:tabs>
        <w:ind w:left="6480" w:hanging="360"/>
      </w:pPr>
      <w:rPr>
        <w:i/>
        <w:iCs/>
        <w:color w:val="000000"/>
        <w:position w:val="0"/>
        <w:sz w:val="24"/>
        <w:szCs w:val="24"/>
      </w:rPr>
    </w:lvl>
  </w:abstractNum>
  <w:abstractNum w:abstractNumId="13">
    <w:nsid w:val="53A22669"/>
    <w:multiLevelType w:val="multilevel"/>
    <w:tmpl w:val="66DA2C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56EE42A6"/>
    <w:multiLevelType w:val="multilevel"/>
    <w:tmpl w:val="3B827928"/>
    <w:styleLink w:val="List31"/>
    <w:lvl w:ilvl="0">
      <w:numFmt w:val="bullet"/>
      <w:lvlText w:val="•"/>
      <w:lvlJc w:val="left"/>
      <w:pPr>
        <w:tabs>
          <w:tab w:val="num" w:pos="1080"/>
        </w:tabs>
        <w:ind w:left="10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1">
      <w:start w:val="1"/>
      <w:numFmt w:val="bullet"/>
      <w:lvlText w:val="o"/>
      <w:lvlJc w:val="left"/>
      <w:pPr>
        <w:tabs>
          <w:tab w:val="num" w:pos="1440"/>
        </w:tabs>
        <w:ind w:left="14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2">
      <w:start w:val="1"/>
      <w:numFmt w:val="bullet"/>
      <w:lvlText w:val=""/>
      <w:lvlJc w:val="left"/>
      <w:pPr>
        <w:tabs>
          <w:tab w:val="num" w:pos="2160"/>
        </w:tabs>
        <w:ind w:left="21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3">
      <w:start w:val="1"/>
      <w:numFmt w:val="bullet"/>
      <w:lvlText w:val="•"/>
      <w:lvlJc w:val="left"/>
      <w:pPr>
        <w:tabs>
          <w:tab w:val="num" w:pos="2880"/>
        </w:tabs>
        <w:ind w:left="28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4">
      <w:start w:val="1"/>
      <w:numFmt w:val="bullet"/>
      <w:lvlText w:val="o"/>
      <w:lvlJc w:val="left"/>
      <w:pPr>
        <w:tabs>
          <w:tab w:val="num" w:pos="3600"/>
        </w:tabs>
        <w:ind w:left="360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5">
      <w:start w:val="1"/>
      <w:numFmt w:val="bullet"/>
      <w:lvlText w:val=""/>
      <w:lvlJc w:val="left"/>
      <w:pPr>
        <w:tabs>
          <w:tab w:val="num" w:pos="4320"/>
        </w:tabs>
        <w:ind w:left="432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6">
      <w:start w:val="1"/>
      <w:numFmt w:val="bullet"/>
      <w:lvlText w:val="•"/>
      <w:lvlJc w:val="left"/>
      <w:pPr>
        <w:tabs>
          <w:tab w:val="num" w:pos="5040"/>
        </w:tabs>
        <w:ind w:left="50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7">
      <w:start w:val="1"/>
      <w:numFmt w:val="bullet"/>
      <w:lvlText w:val="o"/>
      <w:lvlJc w:val="left"/>
      <w:pPr>
        <w:tabs>
          <w:tab w:val="num" w:pos="5760"/>
        </w:tabs>
        <w:ind w:left="57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8">
      <w:start w:val="1"/>
      <w:numFmt w:val="bullet"/>
      <w:lvlText w:val=""/>
      <w:lvlJc w:val="left"/>
      <w:pPr>
        <w:tabs>
          <w:tab w:val="num" w:pos="6480"/>
        </w:tabs>
        <w:ind w:left="64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abstractNum>
  <w:abstractNum w:abstractNumId="15">
    <w:nsid w:val="5B1803BF"/>
    <w:multiLevelType w:val="multilevel"/>
    <w:tmpl w:val="C7EE9110"/>
    <w:styleLink w:val="List0"/>
    <w:lvl w:ilvl="0">
      <w:numFmt w:val="bullet"/>
      <w:lvlText w:val="•"/>
      <w:lvlJc w:val="left"/>
      <w:pPr>
        <w:tabs>
          <w:tab w:val="num" w:pos="828"/>
        </w:tabs>
        <w:ind w:left="828" w:hanging="180"/>
      </w:pPr>
      <w:rPr>
        <w:position w:val="-2"/>
      </w:rPr>
    </w:lvl>
    <w:lvl w:ilvl="1">
      <w:start w:val="1"/>
      <w:numFmt w:val="bullet"/>
      <w:lvlText w:val="•"/>
      <w:lvlJc w:val="left"/>
      <w:pPr>
        <w:tabs>
          <w:tab w:val="num" w:pos="828"/>
        </w:tabs>
        <w:ind w:left="828" w:hanging="180"/>
      </w:pPr>
      <w:rPr>
        <w:position w:val="-2"/>
      </w:rPr>
    </w:lvl>
    <w:lvl w:ilvl="2">
      <w:start w:val="1"/>
      <w:numFmt w:val="bullet"/>
      <w:lvlText w:val="•"/>
      <w:lvlJc w:val="left"/>
      <w:pPr>
        <w:tabs>
          <w:tab w:val="num" w:pos="1188"/>
        </w:tabs>
        <w:ind w:left="1188" w:hanging="180"/>
      </w:pPr>
      <w:rPr>
        <w:position w:val="-2"/>
      </w:rPr>
    </w:lvl>
    <w:lvl w:ilvl="3">
      <w:start w:val="1"/>
      <w:numFmt w:val="bullet"/>
      <w:lvlText w:val="•"/>
      <w:lvlJc w:val="left"/>
      <w:pPr>
        <w:tabs>
          <w:tab w:val="num" w:pos="1548"/>
        </w:tabs>
        <w:ind w:left="1548" w:hanging="180"/>
      </w:pPr>
      <w:rPr>
        <w:position w:val="-2"/>
      </w:rPr>
    </w:lvl>
    <w:lvl w:ilvl="4">
      <w:start w:val="1"/>
      <w:numFmt w:val="bullet"/>
      <w:lvlText w:val="•"/>
      <w:lvlJc w:val="left"/>
      <w:pPr>
        <w:tabs>
          <w:tab w:val="num" w:pos="1908"/>
        </w:tabs>
        <w:ind w:left="1908" w:hanging="180"/>
      </w:pPr>
      <w:rPr>
        <w:position w:val="-2"/>
      </w:rPr>
    </w:lvl>
    <w:lvl w:ilvl="5">
      <w:start w:val="1"/>
      <w:numFmt w:val="bullet"/>
      <w:lvlText w:val="•"/>
      <w:lvlJc w:val="left"/>
      <w:pPr>
        <w:tabs>
          <w:tab w:val="num" w:pos="2268"/>
        </w:tabs>
        <w:ind w:left="2268" w:hanging="180"/>
      </w:pPr>
      <w:rPr>
        <w:position w:val="-2"/>
      </w:rPr>
    </w:lvl>
    <w:lvl w:ilvl="6">
      <w:start w:val="1"/>
      <w:numFmt w:val="bullet"/>
      <w:lvlText w:val="•"/>
      <w:lvlJc w:val="left"/>
      <w:pPr>
        <w:tabs>
          <w:tab w:val="num" w:pos="2628"/>
        </w:tabs>
        <w:ind w:left="2628" w:hanging="180"/>
      </w:pPr>
      <w:rPr>
        <w:position w:val="-2"/>
      </w:rPr>
    </w:lvl>
    <w:lvl w:ilvl="7">
      <w:start w:val="1"/>
      <w:numFmt w:val="bullet"/>
      <w:lvlText w:val="•"/>
      <w:lvlJc w:val="left"/>
      <w:pPr>
        <w:tabs>
          <w:tab w:val="num" w:pos="2988"/>
        </w:tabs>
        <w:ind w:left="2988" w:hanging="180"/>
      </w:pPr>
      <w:rPr>
        <w:position w:val="-2"/>
      </w:rPr>
    </w:lvl>
    <w:lvl w:ilvl="8">
      <w:start w:val="1"/>
      <w:numFmt w:val="bullet"/>
      <w:lvlText w:val="•"/>
      <w:lvlJc w:val="left"/>
      <w:pPr>
        <w:tabs>
          <w:tab w:val="num" w:pos="3348"/>
        </w:tabs>
        <w:ind w:left="3348" w:hanging="180"/>
      </w:pPr>
      <w:rPr>
        <w:position w:val="-2"/>
      </w:rPr>
    </w:lvl>
  </w:abstractNum>
  <w:abstractNum w:abstractNumId="16">
    <w:nsid w:val="60573BA4"/>
    <w:multiLevelType w:val="hybridMultilevel"/>
    <w:tmpl w:val="6F3E1D24"/>
    <w:lvl w:ilvl="0" w:tplc="04090001">
      <w:start w:val="1"/>
      <w:numFmt w:val="bullet"/>
      <w:lvlText w:val=""/>
      <w:lvlJc w:val="left"/>
      <w:pPr>
        <w:ind w:left="1008" w:hanging="360"/>
      </w:pPr>
      <w:rPr>
        <w:rFonts w:ascii="Symbol" w:hAnsi="Symbol" w:hint="default"/>
      </w:rPr>
    </w:lvl>
    <w:lvl w:ilvl="1" w:tplc="04090003">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7">
    <w:nsid w:val="67E043B3"/>
    <w:multiLevelType w:val="multilevel"/>
    <w:tmpl w:val="DE18FE6A"/>
    <w:styleLink w:val="List21"/>
    <w:lvl w:ilvl="0">
      <w:start w:val="1"/>
      <w:numFmt w:val="decimal"/>
      <w:lvlText w:val="%1."/>
      <w:lvlJc w:val="left"/>
      <w:rPr>
        <w:color w:val="000000"/>
        <w:position w:val="0"/>
      </w:rPr>
    </w:lvl>
    <w:lvl w:ilvl="1">
      <w:start w:val="1"/>
      <w:numFmt w:val="lowerLetter"/>
      <w:lvlText w:val="%2."/>
      <w:lvlJc w:val="left"/>
      <w:rPr>
        <w:color w:val="000000"/>
        <w:position w:val="0"/>
      </w:rPr>
    </w:lvl>
    <w:lvl w:ilvl="2">
      <w:start w:val="1"/>
      <w:numFmt w:val="lowerRoman"/>
      <w:lvlText w:val="%3."/>
      <w:lvlJc w:val="left"/>
      <w:rPr>
        <w:color w:val="000000"/>
        <w:position w:val="0"/>
      </w:rPr>
    </w:lvl>
    <w:lvl w:ilvl="3">
      <w:start w:val="1"/>
      <w:numFmt w:val="decimal"/>
      <w:lvlText w:val="%4."/>
      <w:lvlJc w:val="left"/>
      <w:rPr>
        <w:color w:val="000000"/>
        <w:position w:val="0"/>
      </w:rPr>
    </w:lvl>
    <w:lvl w:ilvl="4">
      <w:start w:val="1"/>
      <w:numFmt w:val="lowerLetter"/>
      <w:lvlText w:val="%5."/>
      <w:lvlJc w:val="left"/>
      <w:rPr>
        <w:color w:val="000000"/>
        <w:position w:val="0"/>
      </w:rPr>
    </w:lvl>
    <w:lvl w:ilvl="5">
      <w:start w:val="1"/>
      <w:numFmt w:val="lowerRoman"/>
      <w:lvlText w:val="%6."/>
      <w:lvlJc w:val="left"/>
      <w:rPr>
        <w:color w:val="000000"/>
        <w:position w:val="0"/>
      </w:rPr>
    </w:lvl>
    <w:lvl w:ilvl="6">
      <w:start w:val="1"/>
      <w:numFmt w:val="decimal"/>
      <w:lvlText w:val="%7."/>
      <w:lvlJc w:val="left"/>
      <w:rPr>
        <w:color w:val="000000"/>
        <w:position w:val="0"/>
      </w:rPr>
    </w:lvl>
    <w:lvl w:ilvl="7">
      <w:start w:val="1"/>
      <w:numFmt w:val="lowerLetter"/>
      <w:lvlText w:val="%8."/>
      <w:lvlJc w:val="left"/>
      <w:rPr>
        <w:color w:val="000000"/>
        <w:position w:val="0"/>
      </w:rPr>
    </w:lvl>
    <w:lvl w:ilvl="8">
      <w:start w:val="1"/>
      <w:numFmt w:val="lowerRoman"/>
      <w:lvlText w:val="%9."/>
      <w:lvlJc w:val="left"/>
      <w:rPr>
        <w:color w:val="000000"/>
        <w:position w:val="0"/>
      </w:rPr>
    </w:lvl>
  </w:abstractNum>
  <w:abstractNum w:abstractNumId="18">
    <w:nsid w:val="73031967"/>
    <w:multiLevelType w:val="multilevel"/>
    <w:tmpl w:val="8CA41694"/>
    <w:styleLink w:val="List22"/>
    <w:lvl w:ilvl="0">
      <w:numFmt w:val="bullet"/>
      <w:lvlText w:val="•"/>
      <w:lvlJc w:val="left"/>
      <w:pPr>
        <w:tabs>
          <w:tab w:val="num" w:pos="1440"/>
        </w:tabs>
        <w:ind w:left="1440" w:hanging="360"/>
      </w:pPr>
      <w:rPr>
        <w:color w:val="000000"/>
        <w:position w:val="0"/>
      </w:rPr>
    </w:lvl>
    <w:lvl w:ilvl="1">
      <w:start w:val="1"/>
      <w:numFmt w:val="bullet"/>
      <w:lvlText w:val="o"/>
      <w:lvlJc w:val="left"/>
      <w:pPr>
        <w:tabs>
          <w:tab w:val="num" w:pos="2160"/>
        </w:tabs>
        <w:ind w:left="2160" w:hanging="360"/>
      </w:pPr>
      <w:rPr>
        <w:color w:val="000000"/>
        <w:position w:val="0"/>
      </w:rPr>
    </w:lvl>
    <w:lvl w:ilvl="2">
      <w:start w:val="1"/>
      <w:numFmt w:val="bullet"/>
      <w:lvlText w:val=""/>
      <w:lvlJc w:val="left"/>
      <w:pPr>
        <w:tabs>
          <w:tab w:val="num" w:pos="2880"/>
        </w:tabs>
        <w:ind w:left="2880" w:hanging="360"/>
      </w:pPr>
      <w:rPr>
        <w:color w:val="000000"/>
        <w:position w:val="0"/>
      </w:rPr>
    </w:lvl>
    <w:lvl w:ilvl="3">
      <w:start w:val="1"/>
      <w:numFmt w:val="bullet"/>
      <w:lvlText w:val="•"/>
      <w:lvlJc w:val="left"/>
      <w:pPr>
        <w:tabs>
          <w:tab w:val="num" w:pos="3600"/>
        </w:tabs>
        <w:ind w:left="3600" w:hanging="360"/>
      </w:pPr>
      <w:rPr>
        <w:color w:val="000000"/>
        <w:position w:val="0"/>
      </w:rPr>
    </w:lvl>
    <w:lvl w:ilvl="4">
      <w:start w:val="1"/>
      <w:numFmt w:val="bullet"/>
      <w:lvlText w:val="o"/>
      <w:lvlJc w:val="left"/>
      <w:pPr>
        <w:tabs>
          <w:tab w:val="num" w:pos="4320"/>
        </w:tabs>
        <w:ind w:left="4320" w:hanging="360"/>
      </w:pPr>
      <w:rPr>
        <w:color w:val="000000"/>
        <w:position w:val="0"/>
      </w:rPr>
    </w:lvl>
    <w:lvl w:ilvl="5">
      <w:start w:val="1"/>
      <w:numFmt w:val="bullet"/>
      <w:lvlText w:val=""/>
      <w:lvlJc w:val="left"/>
      <w:pPr>
        <w:tabs>
          <w:tab w:val="num" w:pos="5040"/>
        </w:tabs>
        <w:ind w:left="5040" w:hanging="360"/>
      </w:pPr>
      <w:rPr>
        <w:color w:val="000000"/>
        <w:position w:val="0"/>
      </w:rPr>
    </w:lvl>
    <w:lvl w:ilvl="6">
      <w:start w:val="1"/>
      <w:numFmt w:val="bullet"/>
      <w:lvlText w:val="•"/>
      <w:lvlJc w:val="left"/>
      <w:pPr>
        <w:tabs>
          <w:tab w:val="num" w:pos="5760"/>
        </w:tabs>
        <w:ind w:left="5760" w:hanging="360"/>
      </w:pPr>
      <w:rPr>
        <w:color w:val="000000"/>
        <w:position w:val="0"/>
      </w:rPr>
    </w:lvl>
    <w:lvl w:ilvl="7">
      <w:start w:val="1"/>
      <w:numFmt w:val="bullet"/>
      <w:lvlText w:val="o"/>
      <w:lvlJc w:val="left"/>
      <w:pPr>
        <w:tabs>
          <w:tab w:val="num" w:pos="6480"/>
        </w:tabs>
        <w:ind w:left="6480" w:hanging="360"/>
      </w:pPr>
      <w:rPr>
        <w:color w:val="000000"/>
        <w:position w:val="0"/>
      </w:rPr>
    </w:lvl>
    <w:lvl w:ilvl="8">
      <w:start w:val="1"/>
      <w:numFmt w:val="bullet"/>
      <w:lvlText w:val=""/>
      <w:lvlJc w:val="left"/>
      <w:pPr>
        <w:tabs>
          <w:tab w:val="num" w:pos="7200"/>
        </w:tabs>
        <w:ind w:left="7200" w:hanging="360"/>
      </w:pPr>
      <w:rPr>
        <w:color w:val="000000"/>
        <w:position w:val="0"/>
      </w:rPr>
    </w:lvl>
  </w:abstractNum>
  <w:abstractNum w:abstractNumId="19">
    <w:nsid w:val="758D63F7"/>
    <w:multiLevelType w:val="multilevel"/>
    <w:tmpl w:val="A0A0B962"/>
    <w:styleLink w:val="List51"/>
    <w:lvl w:ilvl="0">
      <w:start w:val="1"/>
      <w:numFmt w:val="decimal"/>
      <w:lvlText w:val="%1."/>
      <w:lvlJc w:val="left"/>
      <w:pPr>
        <w:tabs>
          <w:tab w:val="num" w:pos="1224"/>
        </w:tabs>
        <w:ind w:left="1224" w:hanging="360"/>
      </w:pPr>
      <w:rPr>
        <w:color w:val="000000"/>
        <w:position w:val="0"/>
        <w:sz w:val="24"/>
        <w:szCs w:val="24"/>
      </w:rPr>
    </w:lvl>
    <w:lvl w:ilvl="1">
      <w:start w:val="1"/>
      <w:numFmt w:val="lowerLetter"/>
      <w:lvlText w:val="%2."/>
      <w:lvlJc w:val="left"/>
      <w:pPr>
        <w:tabs>
          <w:tab w:val="num" w:pos="1728"/>
        </w:tabs>
        <w:ind w:left="1728" w:hanging="360"/>
      </w:pPr>
      <w:rPr>
        <w:color w:val="000000"/>
        <w:position w:val="0"/>
        <w:sz w:val="24"/>
        <w:szCs w:val="24"/>
      </w:rPr>
    </w:lvl>
    <w:lvl w:ilvl="2">
      <w:start w:val="1"/>
      <w:numFmt w:val="lowerRoman"/>
      <w:lvlText w:val="%3."/>
      <w:lvlJc w:val="left"/>
      <w:pPr>
        <w:tabs>
          <w:tab w:val="num" w:pos="2448"/>
        </w:tabs>
        <w:ind w:left="2448" w:hanging="360"/>
      </w:pPr>
      <w:rPr>
        <w:color w:val="000000"/>
        <w:position w:val="0"/>
        <w:sz w:val="24"/>
        <w:szCs w:val="24"/>
      </w:rPr>
    </w:lvl>
    <w:lvl w:ilvl="3">
      <w:start w:val="1"/>
      <w:numFmt w:val="decimal"/>
      <w:lvlText w:val="%4."/>
      <w:lvlJc w:val="left"/>
      <w:pPr>
        <w:tabs>
          <w:tab w:val="num" w:pos="3168"/>
        </w:tabs>
        <w:ind w:left="3168" w:hanging="360"/>
      </w:pPr>
      <w:rPr>
        <w:color w:val="000000"/>
        <w:position w:val="0"/>
        <w:sz w:val="24"/>
        <w:szCs w:val="24"/>
      </w:rPr>
    </w:lvl>
    <w:lvl w:ilvl="4">
      <w:start w:val="1"/>
      <w:numFmt w:val="lowerLetter"/>
      <w:lvlText w:val="%5."/>
      <w:lvlJc w:val="left"/>
      <w:pPr>
        <w:tabs>
          <w:tab w:val="num" w:pos="3888"/>
        </w:tabs>
        <w:ind w:left="3888" w:hanging="360"/>
      </w:pPr>
      <w:rPr>
        <w:color w:val="000000"/>
        <w:position w:val="0"/>
        <w:sz w:val="24"/>
        <w:szCs w:val="24"/>
      </w:rPr>
    </w:lvl>
    <w:lvl w:ilvl="5">
      <w:start w:val="1"/>
      <w:numFmt w:val="lowerRoman"/>
      <w:lvlText w:val="%6."/>
      <w:lvlJc w:val="left"/>
      <w:pPr>
        <w:tabs>
          <w:tab w:val="num" w:pos="4608"/>
        </w:tabs>
        <w:ind w:left="4608" w:hanging="360"/>
      </w:pPr>
      <w:rPr>
        <w:color w:val="000000"/>
        <w:position w:val="0"/>
        <w:sz w:val="24"/>
        <w:szCs w:val="24"/>
      </w:rPr>
    </w:lvl>
    <w:lvl w:ilvl="6">
      <w:start w:val="1"/>
      <w:numFmt w:val="decimal"/>
      <w:lvlText w:val="%7."/>
      <w:lvlJc w:val="left"/>
      <w:pPr>
        <w:tabs>
          <w:tab w:val="num" w:pos="5328"/>
        </w:tabs>
        <w:ind w:left="5328" w:hanging="360"/>
      </w:pPr>
      <w:rPr>
        <w:color w:val="000000"/>
        <w:position w:val="0"/>
        <w:sz w:val="24"/>
        <w:szCs w:val="24"/>
      </w:rPr>
    </w:lvl>
    <w:lvl w:ilvl="7">
      <w:start w:val="1"/>
      <w:numFmt w:val="lowerLetter"/>
      <w:lvlText w:val="%8."/>
      <w:lvlJc w:val="left"/>
      <w:pPr>
        <w:tabs>
          <w:tab w:val="num" w:pos="6048"/>
        </w:tabs>
        <w:ind w:left="6048" w:hanging="360"/>
      </w:pPr>
      <w:rPr>
        <w:color w:val="000000"/>
        <w:position w:val="0"/>
        <w:sz w:val="24"/>
        <w:szCs w:val="24"/>
      </w:rPr>
    </w:lvl>
    <w:lvl w:ilvl="8">
      <w:start w:val="1"/>
      <w:numFmt w:val="lowerRoman"/>
      <w:lvlText w:val="%9."/>
      <w:lvlJc w:val="left"/>
      <w:pPr>
        <w:tabs>
          <w:tab w:val="num" w:pos="6768"/>
        </w:tabs>
        <w:ind w:left="6768" w:hanging="360"/>
      </w:pPr>
      <w:rPr>
        <w:color w:val="000000"/>
        <w:position w:val="0"/>
        <w:sz w:val="24"/>
        <w:szCs w:val="24"/>
      </w:rPr>
    </w:lvl>
  </w:abstractNum>
  <w:abstractNum w:abstractNumId="20">
    <w:nsid w:val="7F384DBD"/>
    <w:multiLevelType w:val="hybridMultilevel"/>
    <w:tmpl w:val="13D2A3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7"/>
  </w:num>
  <w:num w:numId="3">
    <w:abstractNumId w:val="4"/>
  </w:num>
  <w:num w:numId="4">
    <w:abstractNumId w:val="2"/>
  </w:num>
  <w:num w:numId="5">
    <w:abstractNumId w:val="18"/>
  </w:num>
  <w:num w:numId="6">
    <w:abstractNumId w:val="19"/>
  </w:num>
  <w:num w:numId="7">
    <w:abstractNumId w:val="7"/>
  </w:num>
  <w:num w:numId="8">
    <w:abstractNumId w:val="12"/>
  </w:num>
  <w:num w:numId="9">
    <w:abstractNumId w:val="15"/>
  </w:num>
  <w:num w:numId="10">
    <w:abstractNumId w:val="14"/>
  </w:num>
  <w:num w:numId="11">
    <w:abstractNumId w:val="5"/>
  </w:num>
  <w:num w:numId="12">
    <w:abstractNumId w:val="10"/>
  </w:num>
  <w:num w:numId="13">
    <w:abstractNumId w:val="1"/>
  </w:num>
  <w:num w:numId="14">
    <w:abstractNumId w:val="20"/>
  </w:num>
  <w:num w:numId="15">
    <w:abstractNumId w:val="0"/>
  </w:num>
  <w:num w:numId="16">
    <w:abstractNumId w:val="16"/>
  </w:num>
  <w:num w:numId="17">
    <w:abstractNumId w:val="8"/>
  </w:num>
  <w:num w:numId="18">
    <w:abstractNumId w:val="9"/>
  </w:num>
  <w:num w:numId="19">
    <w:abstractNumId w:val="3"/>
  </w:num>
  <w:num w:numId="20">
    <w:abstractNumId w:val="6"/>
  </w:num>
  <w:num w:numId="21">
    <w:abstractNumId w:val="13"/>
    <w:lvlOverride w:ilvl="0">
      <w:startOverride w:val="1"/>
    </w:lvlOverride>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3"/>
  <w:activeWritingStyle w:appName="MSWord" w:lang="en-US" w:vendorID="64" w:dllVersion="131078" w:nlCheck="1" w:checkStyle="0"/>
  <w:activeWritingStyle w:appName="MSWord" w:lang="de-DE" w:vendorID="64" w:dllVersion="131078" w:nlCheck="1" w:checkStyle="1"/>
  <w:proofState w:spelling="clean" w:grammar="clean"/>
  <w:defaultTabStop w:val="720"/>
  <w:drawingGridHorizontalSpacing w:val="120"/>
  <w:drawingGridVerticalSpacing w:val="163"/>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Pr>
  <w:compat>
    <w:useFELayout/>
    <w:compatSetting w:name="compatibilityMode" w:uri="http://schemas.microsoft.com/office/word" w:val="14"/>
  </w:compat>
  <w:rsids>
    <w:rsidRoot w:val="006C0716"/>
    <w:rsid w:val="00001B5D"/>
    <w:rsid w:val="00006DAA"/>
    <w:rsid w:val="000072FE"/>
    <w:rsid w:val="00011603"/>
    <w:rsid w:val="00025E88"/>
    <w:rsid w:val="00026D79"/>
    <w:rsid w:val="00027431"/>
    <w:rsid w:val="00030E42"/>
    <w:rsid w:val="00031B43"/>
    <w:rsid w:val="00032D17"/>
    <w:rsid w:val="00035160"/>
    <w:rsid w:val="00035E6E"/>
    <w:rsid w:val="000407AB"/>
    <w:rsid w:val="000409F3"/>
    <w:rsid w:val="00040AAA"/>
    <w:rsid w:val="000414AB"/>
    <w:rsid w:val="000414E1"/>
    <w:rsid w:val="0004717C"/>
    <w:rsid w:val="00052912"/>
    <w:rsid w:val="0006608B"/>
    <w:rsid w:val="00073F3B"/>
    <w:rsid w:val="00074FA1"/>
    <w:rsid w:val="0007583F"/>
    <w:rsid w:val="000767AF"/>
    <w:rsid w:val="00077A62"/>
    <w:rsid w:val="0008016D"/>
    <w:rsid w:val="000848A9"/>
    <w:rsid w:val="0008605B"/>
    <w:rsid w:val="0009164F"/>
    <w:rsid w:val="000941D2"/>
    <w:rsid w:val="0009640D"/>
    <w:rsid w:val="00096682"/>
    <w:rsid w:val="00096750"/>
    <w:rsid w:val="000A4EC8"/>
    <w:rsid w:val="000A6863"/>
    <w:rsid w:val="000A7AE4"/>
    <w:rsid w:val="000B24AB"/>
    <w:rsid w:val="000B2827"/>
    <w:rsid w:val="000B4F1B"/>
    <w:rsid w:val="000C3A30"/>
    <w:rsid w:val="000C4DFA"/>
    <w:rsid w:val="000D1F46"/>
    <w:rsid w:val="000D26CB"/>
    <w:rsid w:val="000D3FFA"/>
    <w:rsid w:val="000E1752"/>
    <w:rsid w:val="000E1831"/>
    <w:rsid w:val="000E1F8F"/>
    <w:rsid w:val="000E43C8"/>
    <w:rsid w:val="000E5F8E"/>
    <w:rsid w:val="000F0B46"/>
    <w:rsid w:val="000F12EF"/>
    <w:rsid w:val="000F1C8E"/>
    <w:rsid w:val="000F3520"/>
    <w:rsid w:val="000F6601"/>
    <w:rsid w:val="000F7087"/>
    <w:rsid w:val="001005B7"/>
    <w:rsid w:val="00103FC8"/>
    <w:rsid w:val="00104540"/>
    <w:rsid w:val="0010479B"/>
    <w:rsid w:val="001052C3"/>
    <w:rsid w:val="001118EB"/>
    <w:rsid w:val="00115F5B"/>
    <w:rsid w:val="0011736E"/>
    <w:rsid w:val="00120D59"/>
    <w:rsid w:val="00123108"/>
    <w:rsid w:val="00124A2C"/>
    <w:rsid w:val="001256DE"/>
    <w:rsid w:val="001264C7"/>
    <w:rsid w:val="00126974"/>
    <w:rsid w:val="00126A63"/>
    <w:rsid w:val="00130550"/>
    <w:rsid w:val="00130563"/>
    <w:rsid w:val="0013088F"/>
    <w:rsid w:val="00136BF6"/>
    <w:rsid w:val="00144313"/>
    <w:rsid w:val="001452D6"/>
    <w:rsid w:val="00150A48"/>
    <w:rsid w:val="00151311"/>
    <w:rsid w:val="0016236F"/>
    <w:rsid w:val="001710BC"/>
    <w:rsid w:val="00171E5B"/>
    <w:rsid w:val="0017693D"/>
    <w:rsid w:val="001776DF"/>
    <w:rsid w:val="00177A1B"/>
    <w:rsid w:val="0019386D"/>
    <w:rsid w:val="0019407E"/>
    <w:rsid w:val="001A2555"/>
    <w:rsid w:val="001A7A68"/>
    <w:rsid w:val="001B00CC"/>
    <w:rsid w:val="001B1E6C"/>
    <w:rsid w:val="001B40A4"/>
    <w:rsid w:val="001B68AD"/>
    <w:rsid w:val="001C2AFC"/>
    <w:rsid w:val="001C7336"/>
    <w:rsid w:val="001D4B01"/>
    <w:rsid w:val="001E068F"/>
    <w:rsid w:val="001E3FC2"/>
    <w:rsid w:val="001E62C0"/>
    <w:rsid w:val="001E67B3"/>
    <w:rsid w:val="001F3E9E"/>
    <w:rsid w:val="001F4776"/>
    <w:rsid w:val="001F6A44"/>
    <w:rsid w:val="00200A43"/>
    <w:rsid w:val="002016F3"/>
    <w:rsid w:val="00206EFF"/>
    <w:rsid w:val="00212C79"/>
    <w:rsid w:val="00217D10"/>
    <w:rsid w:val="00217D13"/>
    <w:rsid w:val="00221739"/>
    <w:rsid w:val="00222E92"/>
    <w:rsid w:val="00222F4A"/>
    <w:rsid w:val="0022323F"/>
    <w:rsid w:val="002248D0"/>
    <w:rsid w:val="00225009"/>
    <w:rsid w:val="00225812"/>
    <w:rsid w:val="00227610"/>
    <w:rsid w:val="00232175"/>
    <w:rsid w:val="00234B6F"/>
    <w:rsid w:val="00236030"/>
    <w:rsid w:val="002375AC"/>
    <w:rsid w:val="00237BAB"/>
    <w:rsid w:val="0024288B"/>
    <w:rsid w:val="00251C54"/>
    <w:rsid w:val="00252DB6"/>
    <w:rsid w:val="0025607B"/>
    <w:rsid w:val="002606BB"/>
    <w:rsid w:val="00263687"/>
    <w:rsid w:val="002655A7"/>
    <w:rsid w:val="00265E8C"/>
    <w:rsid w:val="002669A1"/>
    <w:rsid w:val="00266BC8"/>
    <w:rsid w:val="002715BB"/>
    <w:rsid w:val="00273884"/>
    <w:rsid w:val="00273BB1"/>
    <w:rsid w:val="00280ACF"/>
    <w:rsid w:val="0028423C"/>
    <w:rsid w:val="00290247"/>
    <w:rsid w:val="00297E1A"/>
    <w:rsid w:val="002B3E76"/>
    <w:rsid w:val="002B3FC2"/>
    <w:rsid w:val="002B51CF"/>
    <w:rsid w:val="002B6805"/>
    <w:rsid w:val="002B7852"/>
    <w:rsid w:val="002C2CFD"/>
    <w:rsid w:val="002C2FE8"/>
    <w:rsid w:val="002C60E8"/>
    <w:rsid w:val="002C75AD"/>
    <w:rsid w:val="002C7D88"/>
    <w:rsid w:val="002D0EDB"/>
    <w:rsid w:val="002D2514"/>
    <w:rsid w:val="002F248F"/>
    <w:rsid w:val="002F3297"/>
    <w:rsid w:val="002F541A"/>
    <w:rsid w:val="002F70AD"/>
    <w:rsid w:val="002F760A"/>
    <w:rsid w:val="0030670F"/>
    <w:rsid w:val="00310340"/>
    <w:rsid w:val="00311DDE"/>
    <w:rsid w:val="0031250F"/>
    <w:rsid w:val="003149C0"/>
    <w:rsid w:val="00321A9D"/>
    <w:rsid w:val="00322028"/>
    <w:rsid w:val="0032281F"/>
    <w:rsid w:val="00323E66"/>
    <w:rsid w:val="00326A7D"/>
    <w:rsid w:val="00330710"/>
    <w:rsid w:val="00336C3E"/>
    <w:rsid w:val="00336F03"/>
    <w:rsid w:val="003376CA"/>
    <w:rsid w:val="0035234E"/>
    <w:rsid w:val="00360346"/>
    <w:rsid w:val="0036235F"/>
    <w:rsid w:val="003667B1"/>
    <w:rsid w:val="003732BD"/>
    <w:rsid w:val="00375A34"/>
    <w:rsid w:val="00381536"/>
    <w:rsid w:val="00382BAA"/>
    <w:rsid w:val="00383439"/>
    <w:rsid w:val="00383747"/>
    <w:rsid w:val="00385812"/>
    <w:rsid w:val="003866E2"/>
    <w:rsid w:val="00386D4E"/>
    <w:rsid w:val="00387F41"/>
    <w:rsid w:val="00391C2D"/>
    <w:rsid w:val="00391E9D"/>
    <w:rsid w:val="00394F96"/>
    <w:rsid w:val="003958FA"/>
    <w:rsid w:val="003979F7"/>
    <w:rsid w:val="003A14CB"/>
    <w:rsid w:val="003A3AF0"/>
    <w:rsid w:val="003A6367"/>
    <w:rsid w:val="003B1F59"/>
    <w:rsid w:val="003B3404"/>
    <w:rsid w:val="003B38E3"/>
    <w:rsid w:val="003B3E8D"/>
    <w:rsid w:val="003D6FDD"/>
    <w:rsid w:val="003E0AB8"/>
    <w:rsid w:val="003E1997"/>
    <w:rsid w:val="003E1AAC"/>
    <w:rsid w:val="003E38F7"/>
    <w:rsid w:val="003E4851"/>
    <w:rsid w:val="003E57E9"/>
    <w:rsid w:val="003E60CA"/>
    <w:rsid w:val="003E7D25"/>
    <w:rsid w:val="003F017D"/>
    <w:rsid w:val="003F6C22"/>
    <w:rsid w:val="003F79FB"/>
    <w:rsid w:val="00400322"/>
    <w:rsid w:val="00403122"/>
    <w:rsid w:val="004039A5"/>
    <w:rsid w:val="00407C8C"/>
    <w:rsid w:val="00413D60"/>
    <w:rsid w:val="00417AA1"/>
    <w:rsid w:val="004260F9"/>
    <w:rsid w:val="00426BDC"/>
    <w:rsid w:val="0042791F"/>
    <w:rsid w:val="00430562"/>
    <w:rsid w:val="00436A19"/>
    <w:rsid w:val="00440717"/>
    <w:rsid w:val="00441B36"/>
    <w:rsid w:val="00444E93"/>
    <w:rsid w:val="00446338"/>
    <w:rsid w:val="00446C7C"/>
    <w:rsid w:val="00447CBA"/>
    <w:rsid w:val="00447DDA"/>
    <w:rsid w:val="00457906"/>
    <w:rsid w:val="00460A21"/>
    <w:rsid w:val="00461FA8"/>
    <w:rsid w:val="004631E5"/>
    <w:rsid w:val="00465366"/>
    <w:rsid w:val="00471F3C"/>
    <w:rsid w:val="00472228"/>
    <w:rsid w:val="004753E3"/>
    <w:rsid w:val="00477934"/>
    <w:rsid w:val="00477A88"/>
    <w:rsid w:val="00482A0B"/>
    <w:rsid w:val="004841C2"/>
    <w:rsid w:val="00491D64"/>
    <w:rsid w:val="00497D95"/>
    <w:rsid w:val="004A0AFA"/>
    <w:rsid w:val="004A6FEF"/>
    <w:rsid w:val="004B1D4A"/>
    <w:rsid w:val="004B4574"/>
    <w:rsid w:val="004B5215"/>
    <w:rsid w:val="004B65DC"/>
    <w:rsid w:val="004B6BAD"/>
    <w:rsid w:val="004C0655"/>
    <w:rsid w:val="004C2AE3"/>
    <w:rsid w:val="004C3DC5"/>
    <w:rsid w:val="004C3E0D"/>
    <w:rsid w:val="004C7070"/>
    <w:rsid w:val="004D203F"/>
    <w:rsid w:val="004E1F37"/>
    <w:rsid w:val="004E4927"/>
    <w:rsid w:val="004E5C93"/>
    <w:rsid w:val="004F0219"/>
    <w:rsid w:val="004F04FC"/>
    <w:rsid w:val="004F16BE"/>
    <w:rsid w:val="00501EA9"/>
    <w:rsid w:val="00504F0B"/>
    <w:rsid w:val="00505205"/>
    <w:rsid w:val="00510C0C"/>
    <w:rsid w:val="00511F25"/>
    <w:rsid w:val="00523FF9"/>
    <w:rsid w:val="00524F85"/>
    <w:rsid w:val="005264A7"/>
    <w:rsid w:val="0053271D"/>
    <w:rsid w:val="005344A8"/>
    <w:rsid w:val="0053484D"/>
    <w:rsid w:val="00536C4E"/>
    <w:rsid w:val="00550921"/>
    <w:rsid w:val="00551E03"/>
    <w:rsid w:val="00556DEF"/>
    <w:rsid w:val="00561813"/>
    <w:rsid w:val="00563C60"/>
    <w:rsid w:val="00572EF9"/>
    <w:rsid w:val="005808B2"/>
    <w:rsid w:val="005812CC"/>
    <w:rsid w:val="00582109"/>
    <w:rsid w:val="00583CA0"/>
    <w:rsid w:val="005927D6"/>
    <w:rsid w:val="00592D46"/>
    <w:rsid w:val="00595270"/>
    <w:rsid w:val="005952B1"/>
    <w:rsid w:val="005967A8"/>
    <w:rsid w:val="005A12E8"/>
    <w:rsid w:val="005A2656"/>
    <w:rsid w:val="005A4F94"/>
    <w:rsid w:val="005A6C08"/>
    <w:rsid w:val="005B1F49"/>
    <w:rsid w:val="005B2D49"/>
    <w:rsid w:val="005C74B7"/>
    <w:rsid w:val="005D4544"/>
    <w:rsid w:val="005D5833"/>
    <w:rsid w:val="005D743F"/>
    <w:rsid w:val="005E0438"/>
    <w:rsid w:val="005E0F6B"/>
    <w:rsid w:val="005F0117"/>
    <w:rsid w:val="005F5D36"/>
    <w:rsid w:val="006013BD"/>
    <w:rsid w:val="006034D8"/>
    <w:rsid w:val="00603ED4"/>
    <w:rsid w:val="006047FB"/>
    <w:rsid w:val="006064F3"/>
    <w:rsid w:val="006068DE"/>
    <w:rsid w:val="00611003"/>
    <w:rsid w:val="006224E8"/>
    <w:rsid w:val="00622E84"/>
    <w:rsid w:val="00624B77"/>
    <w:rsid w:val="00625BD4"/>
    <w:rsid w:val="006336B6"/>
    <w:rsid w:val="0063755A"/>
    <w:rsid w:val="00642118"/>
    <w:rsid w:val="00644332"/>
    <w:rsid w:val="0064621D"/>
    <w:rsid w:val="00647A73"/>
    <w:rsid w:val="006529D4"/>
    <w:rsid w:val="0065441D"/>
    <w:rsid w:val="006564A9"/>
    <w:rsid w:val="0065691D"/>
    <w:rsid w:val="00661C84"/>
    <w:rsid w:val="00663480"/>
    <w:rsid w:val="006649F7"/>
    <w:rsid w:val="00670F48"/>
    <w:rsid w:val="0067205F"/>
    <w:rsid w:val="0067313B"/>
    <w:rsid w:val="006737A9"/>
    <w:rsid w:val="00673D02"/>
    <w:rsid w:val="0068089E"/>
    <w:rsid w:val="006845B9"/>
    <w:rsid w:val="006A00CA"/>
    <w:rsid w:val="006A16AB"/>
    <w:rsid w:val="006A371D"/>
    <w:rsid w:val="006A5010"/>
    <w:rsid w:val="006B1482"/>
    <w:rsid w:val="006B3194"/>
    <w:rsid w:val="006C0716"/>
    <w:rsid w:val="006C0E63"/>
    <w:rsid w:val="006C52BA"/>
    <w:rsid w:val="006C6A3D"/>
    <w:rsid w:val="006D0E53"/>
    <w:rsid w:val="006D321D"/>
    <w:rsid w:val="006D3776"/>
    <w:rsid w:val="006D3D27"/>
    <w:rsid w:val="006D623A"/>
    <w:rsid w:val="006D75EE"/>
    <w:rsid w:val="006E4723"/>
    <w:rsid w:val="006E703E"/>
    <w:rsid w:val="006E7CB9"/>
    <w:rsid w:val="006F267F"/>
    <w:rsid w:val="006F6623"/>
    <w:rsid w:val="006F72AB"/>
    <w:rsid w:val="0070226C"/>
    <w:rsid w:val="0070523E"/>
    <w:rsid w:val="00706898"/>
    <w:rsid w:val="00707770"/>
    <w:rsid w:val="00710262"/>
    <w:rsid w:val="00714B9C"/>
    <w:rsid w:val="00715DC4"/>
    <w:rsid w:val="00721713"/>
    <w:rsid w:val="00724C68"/>
    <w:rsid w:val="0072628D"/>
    <w:rsid w:val="007405FF"/>
    <w:rsid w:val="00742D4D"/>
    <w:rsid w:val="007460E5"/>
    <w:rsid w:val="00746226"/>
    <w:rsid w:val="007479E4"/>
    <w:rsid w:val="00747D6E"/>
    <w:rsid w:val="00750236"/>
    <w:rsid w:val="00751699"/>
    <w:rsid w:val="00753512"/>
    <w:rsid w:val="00760916"/>
    <w:rsid w:val="00766DB9"/>
    <w:rsid w:val="00767B96"/>
    <w:rsid w:val="0077136F"/>
    <w:rsid w:val="00775667"/>
    <w:rsid w:val="007760CF"/>
    <w:rsid w:val="00784061"/>
    <w:rsid w:val="00785A30"/>
    <w:rsid w:val="00786EF7"/>
    <w:rsid w:val="0079364E"/>
    <w:rsid w:val="00793F00"/>
    <w:rsid w:val="007A6242"/>
    <w:rsid w:val="007B11F5"/>
    <w:rsid w:val="007B1B13"/>
    <w:rsid w:val="007B4B7D"/>
    <w:rsid w:val="007C63EF"/>
    <w:rsid w:val="007D50D7"/>
    <w:rsid w:val="007E6406"/>
    <w:rsid w:val="007E6BB0"/>
    <w:rsid w:val="007E7690"/>
    <w:rsid w:val="007E7E1E"/>
    <w:rsid w:val="007F0444"/>
    <w:rsid w:val="007F5385"/>
    <w:rsid w:val="00800D6D"/>
    <w:rsid w:val="00804ED6"/>
    <w:rsid w:val="008057AE"/>
    <w:rsid w:val="00812070"/>
    <w:rsid w:val="00813916"/>
    <w:rsid w:val="00814FBF"/>
    <w:rsid w:val="00815FDA"/>
    <w:rsid w:val="00821D6D"/>
    <w:rsid w:val="0082428A"/>
    <w:rsid w:val="0083171F"/>
    <w:rsid w:val="008360A7"/>
    <w:rsid w:val="00843DFC"/>
    <w:rsid w:val="0084722C"/>
    <w:rsid w:val="00852279"/>
    <w:rsid w:val="00852E73"/>
    <w:rsid w:val="00853705"/>
    <w:rsid w:val="00855F6B"/>
    <w:rsid w:val="00857423"/>
    <w:rsid w:val="00857F5C"/>
    <w:rsid w:val="0086222F"/>
    <w:rsid w:val="008626CC"/>
    <w:rsid w:val="00863D3A"/>
    <w:rsid w:val="00864EFA"/>
    <w:rsid w:val="008670CC"/>
    <w:rsid w:val="00872349"/>
    <w:rsid w:val="00887843"/>
    <w:rsid w:val="00892FDF"/>
    <w:rsid w:val="008933D2"/>
    <w:rsid w:val="008959A8"/>
    <w:rsid w:val="00896085"/>
    <w:rsid w:val="008A6AF8"/>
    <w:rsid w:val="008B0720"/>
    <w:rsid w:val="008B128C"/>
    <w:rsid w:val="008B2CDE"/>
    <w:rsid w:val="008B438F"/>
    <w:rsid w:val="008B6B61"/>
    <w:rsid w:val="008C0153"/>
    <w:rsid w:val="008C559F"/>
    <w:rsid w:val="008C5C6D"/>
    <w:rsid w:val="008C5E06"/>
    <w:rsid w:val="008C7404"/>
    <w:rsid w:val="008D409D"/>
    <w:rsid w:val="008D40AB"/>
    <w:rsid w:val="008D4D75"/>
    <w:rsid w:val="008D6060"/>
    <w:rsid w:val="008E2808"/>
    <w:rsid w:val="008E280A"/>
    <w:rsid w:val="008E7BB9"/>
    <w:rsid w:val="008F00FE"/>
    <w:rsid w:val="008F04A9"/>
    <w:rsid w:val="008F2556"/>
    <w:rsid w:val="008F2CA2"/>
    <w:rsid w:val="00913F92"/>
    <w:rsid w:val="009141B6"/>
    <w:rsid w:val="0093104D"/>
    <w:rsid w:val="009325AA"/>
    <w:rsid w:val="00932C3C"/>
    <w:rsid w:val="00936C16"/>
    <w:rsid w:val="009408C5"/>
    <w:rsid w:val="00940BFB"/>
    <w:rsid w:val="009440B0"/>
    <w:rsid w:val="0094559C"/>
    <w:rsid w:val="00946349"/>
    <w:rsid w:val="009526A5"/>
    <w:rsid w:val="00953187"/>
    <w:rsid w:val="00957F0C"/>
    <w:rsid w:val="009645F9"/>
    <w:rsid w:val="00964CF3"/>
    <w:rsid w:val="0096560B"/>
    <w:rsid w:val="009723A9"/>
    <w:rsid w:val="00972FC2"/>
    <w:rsid w:val="0097357D"/>
    <w:rsid w:val="00974F0A"/>
    <w:rsid w:val="009827D1"/>
    <w:rsid w:val="00984F08"/>
    <w:rsid w:val="00987181"/>
    <w:rsid w:val="00990854"/>
    <w:rsid w:val="009946A3"/>
    <w:rsid w:val="00996005"/>
    <w:rsid w:val="009A4145"/>
    <w:rsid w:val="009A595C"/>
    <w:rsid w:val="009A5E3C"/>
    <w:rsid w:val="009A6F81"/>
    <w:rsid w:val="009A70F1"/>
    <w:rsid w:val="009B002C"/>
    <w:rsid w:val="009B08C6"/>
    <w:rsid w:val="009B245B"/>
    <w:rsid w:val="009B2F30"/>
    <w:rsid w:val="009B5ED7"/>
    <w:rsid w:val="009C19D6"/>
    <w:rsid w:val="009C380E"/>
    <w:rsid w:val="009C6CA7"/>
    <w:rsid w:val="009D05DF"/>
    <w:rsid w:val="009D2A94"/>
    <w:rsid w:val="009D3B42"/>
    <w:rsid w:val="009D60ED"/>
    <w:rsid w:val="009E2E18"/>
    <w:rsid w:val="009E3EC6"/>
    <w:rsid w:val="009F2E3C"/>
    <w:rsid w:val="009F356F"/>
    <w:rsid w:val="00A00F72"/>
    <w:rsid w:val="00A07DD8"/>
    <w:rsid w:val="00A10751"/>
    <w:rsid w:val="00A16197"/>
    <w:rsid w:val="00A22457"/>
    <w:rsid w:val="00A23A3F"/>
    <w:rsid w:val="00A26EB0"/>
    <w:rsid w:val="00A2787C"/>
    <w:rsid w:val="00A33A9D"/>
    <w:rsid w:val="00A340FB"/>
    <w:rsid w:val="00A37317"/>
    <w:rsid w:val="00A37771"/>
    <w:rsid w:val="00A41753"/>
    <w:rsid w:val="00A41DED"/>
    <w:rsid w:val="00A421F3"/>
    <w:rsid w:val="00A425A3"/>
    <w:rsid w:val="00A46398"/>
    <w:rsid w:val="00A4696E"/>
    <w:rsid w:val="00A50194"/>
    <w:rsid w:val="00A52FE8"/>
    <w:rsid w:val="00A55C48"/>
    <w:rsid w:val="00A5743B"/>
    <w:rsid w:val="00A57F47"/>
    <w:rsid w:val="00A637DD"/>
    <w:rsid w:val="00A666F6"/>
    <w:rsid w:val="00A7166B"/>
    <w:rsid w:val="00A7379E"/>
    <w:rsid w:val="00A75A4A"/>
    <w:rsid w:val="00A76C0A"/>
    <w:rsid w:val="00A84ED0"/>
    <w:rsid w:val="00A859E0"/>
    <w:rsid w:val="00A93EA2"/>
    <w:rsid w:val="00A96FFC"/>
    <w:rsid w:val="00AA6D18"/>
    <w:rsid w:val="00AA6D44"/>
    <w:rsid w:val="00AC4410"/>
    <w:rsid w:val="00AD264A"/>
    <w:rsid w:val="00AD410C"/>
    <w:rsid w:val="00AE1490"/>
    <w:rsid w:val="00AE24D1"/>
    <w:rsid w:val="00AE3231"/>
    <w:rsid w:val="00AE3411"/>
    <w:rsid w:val="00AF5BD1"/>
    <w:rsid w:val="00AF6FC0"/>
    <w:rsid w:val="00AF7BA9"/>
    <w:rsid w:val="00B030C2"/>
    <w:rsid w:val="00B04238"/>
    <w:rsid w:val="00B1019E"/>
    <w:rsid w:val="00B10205"/>
    <w:rsid w:val="00B151C7"/>
    <w:rsid w:val="00B17256"/>
    <w:rsid w:val="00B23D7E"/>
    <w:rsid w:val="00B27667"/>
    <w:rsid w:val="00B32B1A"/>
    <w:rsid w:val="00B34888"/>
    <w:rsid w:val="00B34CBD"/>
    <w:rsid w:val="00B4073F"/>
    <w:rsid w:val="00B519E2"/>
    <w:rsid w:val="00B52168"/>
    <w:rsid w:val="00B53D7B"/>
    <w:rsid w:val="00B54AB1"/>
    <w:rsid w:val="00B5587C"/>
    <w:rsid w:val="00B57C7C"/>
    <w:rsid w:val="00B63089"/>
    <w:rsid w:val="00B6381E"/>
    <w:rsid w:val="00B646CF"/>
    <w:rsid w:val="00B65741"/>
    <w:rsid w:val="00B66CA9"/>
    <w:rsid w:val="00B7100F"/>
    <w:rsid w:val="00B73F58"/>
    <w:rsid w:val="00B77B68"/>
    <w:rsid w:val="00B77BA8"/>
    <w:rsid w:val="00B80CB8"/>
    <w:rsid w:val="00B81C8F"/>
    <w:rsid w:val="00B8236F"/>
    <w:rsid w:val="00B84791"/>
    <w:rsid w:val="00B84A59"/>
    <w:rsid w:val="00B91500"/>
    <w:rsid w:val="00B91A69"/>
    <w:rsid w:val="00B925BA"/>
    <w:rsid w:val="00B9372A"/>
    <w:rsid w:val="00B95C64"/>
    <w:rsid w:val="00B96C20"/>
    <w:rsid w:val="00BA19DA"/>
    <w:rsid w:val="00BA232C"/>
    <w:rsid w:val="00BA2644"/>
    <w:rsid w:val="00BA462E"/>
    <w:rsid w:val="00BA5069"/>
    <w:rsid w:val="00BA5BFB"/>
    <w:rsid w:val="00BA6283"/>
    <w:rsid w:val="00BB4093"/>
    <w:rsid w:val="00BB4DA2"/>
    <w:rsid w:val="00BB6FE1"/>
    <w:rsid w:val="00BC2626"/>
    <w:rsid w:val="00BC4D58"/>
    <w:rsid w:val="00BC55ED"/>
    <w:rsid w:val="00BC65D3"/>
    <w:rsid w:val="00BD1E1F"/>
    <w:rsid w:val="00BD33E8"/>
    <w:rsid w:val="00BD3A08"/>
    <w:rsid w:val="00BD7BFB"/>
    <w:rsid w:val="00BE21DB"/>
    <w:rsid w:val="00BE2CCD"/>
    <w:rsid w:val="00BE5034"/>
    <w:rsid w:val="00BF20D3"/>
    <w:rsid w:val="00BF2B44"/>
    <w:rsid w:val="00BF37D8"/>
    <w:rsid w:val="00BF4D42"/>
    <w:rsid w:val="00C02034"/>
    <w:rsid w:val="00C050AC"/>
    <w:rsid w:val="00C05511"/>
    <w:rsid w:val="00C132D3"/>
    <w:rsid w:val="00C1662E"/>
    <w:rsid w:val="00C20C78"/>
    <w:rsid w:val="00C20C8A"/>
    <w:rsid w:val="00C24CDB"/>
    <w:rsid w:val="00C30A3F"/>
    <w:rsid w:val="00C31294"/>
    <w:rsid w:val="00C34713"/>
    <w:rsid w:val="00C41CC4"/>
    <w:rsid w:val="00C4486C"/>
    <w:rsid w:val="00C47024"/>
    <w:rsid w:val="00C540B4"/>
    <w:rsid w:val="00C62320"/>
    <w:rsid w:val="00C6544F"/>
    <w:rsid w:val="00C730E7"/>
    <w:rsid w:val="00C74D02"/>
    <w:rsid w:val="00C75803"/>
    <w:rsid w:val="00C760D4"/>
    <w:rsid w:val="00C82660"/>
    <w:rsid w:val="00C92FD3"/>
    <w:rsid w:val="00C93934"/>
    <w:rsid w:val="00C93ABE"/>
    <w:rsid w:val="00C940F3"/>
    <w:rsid w:val="00CB153A"/>
    <w:rsid w:val="00CB51A6"/>
    <w:rsid w:val="00CB5AA9"/>
    <w:rsid w:val="00CB5E8C"/>
    <w:rsid w:val="00CC1578"/>
    <w:rsid w:val="00CC2D28"/>
    <w:rsid w:val="00CC387E"/>
    <w:rsid w:val="00CC523F"/>
    <w:rsid w:val="00CC5E13"/>
    <w:rsid w:val="00CD06AD"/>
    <w:rsid w:val="00CD5BF8"/>
    <w:rsid w:val="00CD5F76"/>
    <w:rsid w:val="00CE27D1"/>
    <w:rsid w:val="00CE5354"/>
    <w:rsid w:val="00CE5C31"/>
    <w:rsid w:val="00CE6985"/>
    <w:rsid w:val="00CF034D"/>
    <w:rsid w:val="00CF2973"/>
    <w:rsid w:val="00CF3393"/>
    <w:rsid w:val="00CF360E"/>
    <w:rsid w:val="00CF7782"/>
    <w:rsid w:val="00D15089"/>
    <w:rsid w:val="00D17D86"/>
    <w:rsid w:val="00D20827"/>
    <w:rsid w:val="00D21EE9"/>
    <w:rsid w:val="00D267FE"/>
    <w:rsid w:val="00D269FE"/>
    <w:rsid w:val="00D3034A"/>
    <w:rsid w:val="00D31261"/>
    <w:rsid w:val="00D44B7D"/>
    <w:rsid w:val="00D45CC0"/>
    <w:rsid w:val="00D474FC"/>
    <w:rsid w:val="00D60443"/>
    <w:rsid w:val="00D60C17"/>
    <w:rsid w:val="00D61338"/>
    <w:rsid w:val="00D70AA1"/>
    <w:rsid w:val="00D716B8"/>
    <w:rsid w:val="00D71D2D"/>
    <w:rsid w:val="00D736BB"/>
    <w:rsid w:val="00D75203"/>
    <w:rsid w:val="00D80190"/>
    <w:rsid w:val="00D8197F"/>
    <w:rsid w:val="00D82FBB"/>
    <w:rsid w:val="00D85088"/>
    <w:rsid w:val="00D85224"/>
    <w:rsid w:val="00D857C8"/>
    <w:rsid w:val="00D90C73"/>
    <w:rsid w:val="00D94D61"/>
    <w:rsid w:val="00DA1103"/>
    <w:rsid w:val="00DB35E8"/>
    <w:rsid w:val="00DB3D5B"/>
    <w:rsid w:val="00DB57D7"/>
    <w:rsid w:val="00DB58D7"/>
    <w:rsid w:val="00DC4236"/>
    <w:rsid w:val="00DC5359"/>
    <w:rsid w:val="00DE35ED"/>
    <w:rsid w:val="00DE50F2"/>
    <w:rsid w:val="00DF181B"/>
    <w:rsid w:val="00DF3B7A"/>
    <w:rsid w:val="00DF6378"/>
    <w:rsid w:val="00DF7629"/>
    <w:rsid w:val="00E015D3"/>
    <w:rsid w:val="00E06ACE"/>
    <w:rsid w:val="00E10F27"/>
    <w:rsid w:val="00E12C62"/>
    <w:rsid w:val="00E14AAD"/>
    <w:rsid w:val="00E2414C"/>
    <w:rsid w:val="00E316AC"/>
    <w:rsid w:val="00E32A48"/>
    <w:rsid w:val="00E355EE"/>
    <w:rsid w:val="00E35A22"/>
    <w:rsid w:val="00E376C2"/>
    <w:rsid w:val="00E410C8"/>
    <w:rsid w:val="00E43334"/>
    <w:rsid w:val="00E43580"/>
    <w:rsid w:val="00E44AE9"/>
    <w:rsid w:val="00E450F6"/>
    <w:rsid w:val="00E56D0D"/>
    <w:rsid w:val="00E63671"/>
    <w:rsid w:val="00E66785"/>
    <w:rsid w:val="00E71126"/>
    <w:rsid w:val="00E73346"/>
    <w:rsid w:val="00E75898"/>
    <w:rsid w:val="00E75EB3"/>
    <w:rsid w:val="00E804CD"/>
    <w:rsid w:val="00E8097C"/>
    <w:rsid w:val="00E8273D"/>
    <w:rsid w:val="00E855D5"/>
    <w:rsid w:val="00E9182B"/>
    <w:rsid w:val="00E92AD2"/>
    <w:rsid w:val="00E95DAC"/>
    <w:rsid w:val="00EA131D"/>
    <w:rsid w:val="00EA4435"/>
    <w:rsid w:val="00EA7498"/>
    <w:rsid w:val="00EA7F25"/>
    <w:rsid w:val="00EB0BE0"/>
    <w:rsid w:val="00EB4170"/>
    <w:rsid w:val="00EB4DE8"/>
    <w:rsid w:val="00EC039B"/>
    <w:rsid w:val="00EC346E"/>
    <w:rsid w:val="00EC58EC"/>
    <w:rsid w:val="00EC6532"/>
    <w:rsid w:val="00ED125E"/>
    <w:rsid w:val="00EE04C5"/>
    <w:rsid w:val="00EE2184"/>
    <w:rsid w:val="00EE4D94"/>
    <w:rsid w:val="00EE5005"/>
    <w:rsid w:val="00EE622A"/>
    <w:rsid w:val="00EE7BA3"/>
    <w:rsid w:val="00EF27AD"/>
    <w:rsid w:val="00EF645C"/>
    <w:rsid w:val="00EF7D37"/>
    <w:rsid w:val="00F14F98"/>
    <w:rsid w:val="00F32C8E"/>
    <w:rsid w:val="00F4073C"/>
    <w:rsid w:val="00F4269D"/>
    <w:rsid w:val="00F46B46"/>
    <w:rsid w:val="00F46C4E"/>
    <w:rsid w:val="00F47CE7"/>
    <w:rsid w:val="00F50911"/>
    <w:rsid w:val="00F51AB4"/>
    <w:rsid w:val="00F5366B"/>
    <w:rsid w:val="00F553FA"/>
    <w:rsid w:val="00F60B66"/>
    <w:rsid w:val="00F60CCD"/>
    <w:rsid w:val="00F6158C"/>
    <w:rsid w:val="00F66B75"/>
    <w:rsid w:val="00F6781C"/>
    <w:rsid w:val="00F67E8A"/>
    <w:rsid w:val="00F67FFE"/>
    <w:rsid w:val="00F746CD"/>
    <w:rsid w:val="00F77A3B"/>
    <w:rsid w:val="00F80052"/>
    <w:rsid w:val="00F80D31"/>
    <w:rsid w:val="00F9063E"/>
    <w:rsid w:val="00F93558"/>
    <w:rsid w:val="00F96EC1"/>
    <w:rsid w:val="00FA5879"/>
    <w:rsid w:val="00FA5B05"/>
    <w:rsid w:val="00FB0EE2"/>
    <w:rsid w:val="00FB27B3"/>
    <w:rsid w:val="00FB3941"/>
    <w:rsid w:val="00FC5DB9"/>
    <w:rsid w:val="00FC6FDE"/>
    <w:rsid w:val="00FD0397"/>
    <w:rsid w:val="00FD03FB"/>
    <w:rsid w:val="00FD33BA"/>
    <w:rsid w:val="00FD6C05"/>
    <w:rsid w:val="00FE1326"/>
    <w:rsid w:val="00FE21A1"/>
    <w:rsid w:val="00FE22EB"/>
    <w:rsid w:val="00FF137E"/>
    <w:rsid w:val="00FF20D3"/>
    <w:rsid w:val="00FF5238"/>
    <w:rsid w:val="00FF6E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BD557D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Arial Unicode MS" w:hAnsi="Times New Roman" w:cs="Times New Roman"/>
        <w:sz w:val="24"/>
        <w:szCs w:val="24"/>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5F5D36"/>
    <w:rPr>
      <w:rFonts w:eastAsia="Times New Roman"/>
      <w:color w:val="000000"/>
    </w:rPr>
  </w:style>
  <w:style w:type="paragraph" w:styleId="Heading1">
    <w:name w:val="heading 1"/>
    <w:basedOn w:val="Normal"/>
    <w:next w:val="Normal"/>
    <w:link w:val="Heading1Char"/>
    <w:uiPriority w:val="9"/>
    <w:qFormat/>
    <w:rsid w:val="00B6381E"/>
    <w:pPr>
      <w:keepNext/>
      <w:keepLines/>
      <w:spacing w:before="480"/>
      <w:outlineLvl w:val="0"/>
    </w:pPr>
    <w:rPr>
      <w:rFonts w:asciiTheme="majorHAnsi" w:eastAsiaTheme="majorEastAsia" w:hAnsiTheme="majorHAnsi" w:cstheme="majorBidi"/>
      <w:b/>
      <w:bCs/>
      <w:color w:val="2C6F95" w:themeColor="accent1" w:themeShade="B5"/>
      <w:sz w:val="32"/>
      <w:szCs w:val="32"/>
    </w:rPr>
  </w:style>
  <w:style w:type="paragraph" w:styleId="Heading2">
    <w:name w:val="heading 2"/>
    <w:basedOn w:val="Normal1"/>
    <w:next w:val="Normal1"/>
    <w:link w:val="Heading2Char"/>
    <w:rsid w:val="000B4F1B"/>
    <w:pPr>
      <w:keepNext/>
      <w:spacing w:before="360" w:after="80"/>
      <w:outlineLvl w:val="1"/>
    </w:pPr>
    <w:rPr>
      <w:b/>
      <w:sz w:val="28"/>
    </w:rPr>
  </w:style>
  <w:style w:type="paragraph" w:styleId="Heading3">
    <w:name w:val="heading 3"/>
    <w:basedOn w:val="Normal1"/>
    <w:next w:val="Normal1"/>
    <w:link w:val="Heading3Char"/>
    <w:rsid w:val="00FC6FDE"/>
    <w:pPr>
      <w:spacing w:before="280" w:after="80"/>
      <w:ind w:left="720" w:hanging="432"/>
      <w:outlineLvl w:val="2"/>
    </w:pPr>
    <w:rPr>
      <w:b/>
      <w:color w:val="666666"/>
      <w:sz w:val="24"/>
    </w:rPr>
  </w:style>
  <w:style w:type="paragraph" w:styleId="Heading4">
    <w:name w:val="heading 4"/>
    <w:basedOn w:val="Normal1"/>
    <w:next w:val="Normal1"/>
    <w:link w:val="Heading4Char"/>
    <w:qFormat/>
    <w:rsid w:val="00FC6FDE"/>
    <w:pPr>
      <w:spacing w:before="240" w:after="40"/>
      <w:ind w:left="864" w:hanging="144"/>
      <w:outlineLvl w:val="3"/>
    </w:pPr>
    <w:rPr>
      <w:i/>
      <w:color w:val="666666"/>
    </w:rPr>
  </w:style>
  <w:style w:type="paragraph" w:styleId="Heading5">
    <w:name w:val="heading 5"/>
    <w:basedOn w:val="Normal1"/>
    <w:next w:val="Normal1"/>
    <w:link w:val="Heading5Char"/>
    <w:qFormat/>
    <w:rsid w:val="00FC6FDE"/>
    <w:pPr>
      <w:spacing w:before="220" w:after="40"/>
      <w:ind w:left="1008" w:hanging="432"/>
      <w:outlineLvl w:val="4"/>
    </w:pPr>
    <w:rPr>
      <w:b/>
      <w:color w:val="666666"/>
      <w:sz w:val="20"/>
    </w:rPr>
  </w:style>
  <w:style w:type="paragraph" w:styleId="Heading6">
    <w:name w:val="heading 6"/>
    <w:basedOn w:val="Normal1"/>
    <w:next w:val="Normal1"/>
    <w:link w:val="Heading6Char"/>
    <w:qFormat/>
    <w:rsid w:val="00FC6FDE"/>
    <w:pPr>
      <w:spacing w:before="200" w:after="40"/>
      <w:ind w:left="1152" w:hanging="432"/>
      <w:outlineLvl w:val="5"/>
    </w:pPr>
    <w:rPr>
      <w:i/>
      <w:color w:val="666666"/>
      <w:sz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DB57D7"/>
    <w:rPr>
      <w:b w:val="0"/>
      <w:bCs w:val="0"/>
      <w:i w:val="0"/>
      <w:iCs w:val="0"/>
      <w:color w:val="7F7F7F" w:themeColor="text1" w:themeTint="80"/>
      <w:u w:val="dotted" w:color="7F7F7F" w:themeColor="text1" w:themeTint="80"/>
    </w:rPr>
  </w:style>
  <w:style w:type="paragraph" w:customStyle="1" w:styleId="FreeForm">
    <w:name w:val="Free Form"/>
    <w:rPr>
      <w:rFonts w:hAnsi="Arial Unicode MS" w:cs="Arial Unicode MS"/>
      <w:color w:val="000000"/>
    </w:rPr>
  </w:style>
  <w:style w:type="paragraph" w:styleId="Footer">
    <w:name w:val="footer"/>
    <w:link w:val="FooterChar"/>
    <w:uiPriority w:val="99"/>
    <w:pPr>
      <w:tabs>
        <w:tab w:val="center" w:pos="4320"/>
        <w:tab w:val="right" w:pos="8640"/>
      </w:tabs>
    </w:pPr>
    <w:rPr>
      <w:rFonts w:hAnsi="Arial Unicode MS" w:cs="Arial Unicode MS"/>
      <w:color w:val="000000"/>
    </w:rPr>
  </w:style>
  <w:style w:type="character" w:styleId="PageNumber">
    <w:name w:val="page number"/>
    <w:rPr>
      <w:rFonts w:ascii="Times New Roman" w:eastAsia="Times New Roman" w:hAnsi="Times New Roman" w:cs="Times New Roman"/>
      <w:b/>
      <w:bCs/>
      <w:i w:val="0"/>
      <w:iCs w:val="0"/>
      <w:color w:val="000000"/>
      <w:sz w:val="32"/>
      <w:szCs w:val="32"/>
    </w:rPr>
  </w:style>
  <w:style w:type="paragraph" w:customStyle="1" w:styleId="ChapterHeading">
    <w:name w:val="Chapter Heading"/>
    <w:next w:val="Unit"/>
    <w:pPr>
      <w:pageBreakBefore/>
      <w:spacing w:after="120"/>
      <w:jc w:val="right"/>
      <w:outlineLvl w:val="0"/>
    </w:pPr>
    <w:rPr>
      <w:rFonts w:eastAsia="Times New Roman"/>
      <w:b/>
      <w:bCs/>
      <w:color w:val="000000"/>
      <w:sz w:val="72"/>
      <w:szCs w:val="72"/>
      <w14:shadow w14:blurRad="0" w14:dist="59055" w14:dir="2700000" w14:sx="100000" w14:sy="100000" w14:kx="0" w14:ky="0" w14:algn="tl">
        <w14:srgbClr w14:val="000000">
          <w14:alpha w14:val="50000"/>
        </w14:srgbClr>
      </w14:shadow>
    </w:rPr>
  </w:style>
  <w:style w:type="paragraph" w:customStyle="1" w:styleId="Unit">
    <w:name w:val="Unit"/>
    <w:next w:val="Normal"/>
    <w:rsid w:val="002C60E8"/>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paragraph" w:styleId="TOC1">
    <w:name w:val="toc 1"/>
    <w:next w:val="Normal"/>
    <w:uiPriority w:val="39"/>
    <w:pPr>
      <w:tabs>
        <w:tab w:val="right" w:leader="dot" w:pos="9883"/>
      </w:tabs>
      <w:spacing w:before="120" w:after="120"/>
    </w:pPr>
    <w:rPr>
      <w:rFonts w:eastAsia="Times New Roman"/>
      <w:b/>
      <w:bCs/>
      <w:smallCaps/>
      <w:color w:val="000000"/>
    </w:rPr>
  </w:style>
  <w:style w:type="paragraph" w:styleId="TOC2">
    <w:name w:val="toc 2"/>
    <w:basedOn w:val="TOC1"/>
    <w:next w:val="Normal"/>
    <w:uiPriority w:val="39"/>
    <w:rsid w:val="00E06ACE"/>
    <w:pPr>
      <w:keepNext/>
    </w:pPr>
  </w:style>
  <w:style w:type="paragraph" w:customStyle="1" w:styleId="TOC3parent">
    <w:name w:val="TOC 3 parent"/>
    <w:next w:val="Normal"/>
    <w:pPr>
      <w:tabs>
        <w:tab w:val="right" w:leader="dot" w:pos="9926"/>
      </w:tabs>
      <w:ind w:left="240"/>
    </w:pPr>
    <w:rPr>
      <w:rFonts w:eastAsia="Times New Roman"/>
      <w:smallCaps/>
      <w:color w:val="000000"/>
    </w:rPr>
  </w:style>
  <w:style w:type="paragraph" w:styleId="TOC3">
    <w:name w:val="toc 3"/>
    <w:basedOn w:val="TOC3parent"/>
    <w:next w:val="Normal"/>
    <w:uiPriority w:val="39"/>
    <w:rsid w:val="00E06ACE"/>
    <w:pPr>
      <w:keepNext/>
      <w:tabs>
        <w:tab w:val="clear" w:pos="9926"/>
        <w:tab w:val="right" w:leader="dot" w:pos="9811"/>
      </w:tabs>
      <w:ind w:left="245"/>
    </w:pPr>
  </w:style>
  <w:style w:type="paragraph" w:customStyle="1" w:styleId="Subhead1">
    <w:name w:val="Subhead 1"/>
    <w:next w:val="Normal"/>
    <w:rsid w:val="00F32C8E"/>
    <w:pPr>
      <w:keepNext/>
      <w:spacing w:before="120" w:after="120"/>
      <w:outlineLvl w:val="2"/>
    </w:pPr>
    <w:rPr>
      <w:rFonts w:eastAsia="Times New Roman"/>
      <w:b/>
      <w:bCs/>
      <w:color w:val="000000"/>
      <w:sz w:val="36"/>
      <w:szCs w:val="36"/>
    </w:rPr>
  </w:style>
  <w:style w:type="paragraph" w:customStyle="1" w:styleId="TOC4parent">
    <w:name w:val="TOC 4 parent"/>
    <w:next w:val="Normal"/>
    <w:pPr>
      <w:tabs>
        <w:tab w:val="right" w:leader="dot" w:pos="9926"/>
      </w:tabs>
      <w:ind w:left="480"/>
    </w:pPr>
    <w:rPr>
      <w:rFonts w:eastAsia="Times New Roman"/>
      <w:i/>
      <w:iCs/>
      <w:color w:val="000000"/>
    </w:rPr>
  </w:style>
  <w:style w:type="paragraph" w:styleId="TOC4">
    <w:name w:val="toc 4"/>
    <w:basedOn w:val="TOC4parent"/>
    <w:next w:val="Normal"/>
    <w:uiPriority w:val="39"/>
    <w:rsid w:val="006A00CA"/>
    <w:pPr>
      <w:tabs>
        <w:tab w:val="clear" w:pos="9926"/>
        <w:tab w:val="right" w:leader="dot" w:pos="9811"/>
      </w:tabs>
      <w:spacing w:after="120"/>
      <w:ind w:left="475"/>
      <w:contextualSpacing/>
    </w:pPr>
  </w:style>
  <w:style w:type="paragraph" w:customStyle="1" w:styleId="Subhead2">
    <w:name w:val="Subhead 2"/>
    <w:next w:val="Normal"/>
    <w:rsid w:val="009F2E3C"/>
    <w:pPr>
      <w:keepNext/>
      <w:spacing w:after="120"/>
      <w:outlineLvl w:val="3"/>
    </w:pPr>
    <w:rPr>
      <w:rFonts w:eastAsia="Times New Roman"/>
      <w:b/>
      <w:bCs/>
      <w:i/>
      <w:iCs/>
      <w:color w:val="000000"/>
    </w:rPr>
  </w:style>
  <w:style w:type="numbering" w:customStyle="1" w:styleId="Legal">
    <w:name w:val="Legal"/>
    <w:pPr>
      <w:numPr>
        <w:numId w:val="1"/>
      </w:numPr>
    </w:pPr>
  </w:style>
  <w:style w:type="numbering" w:customStyle="1" w:styleId="List21">
    <w:name w:val="List 21"/>
    <w:pPr>
      <w:numPr>
        <w:numId w:val="2"/>
      </w:numPr>
    </w:pPr>
  </w:style>
  <w:style w:type="paragraph" w:customStyle="1" w:styleId="Ch">
    <w:name w:val="Ch#"/>
    <w:next w:val="Unit"/>
    <w:pPr>
      <w:pageBreakBefore/>
      <w:spacing w:after="120"/>
      <w:jc w:val="right"/>
    </w:pPr>
    <w:rPr>
      <w:rFonts w:hAnsi="Arial Unicode MS" w:cs="Arial Unicode MS"/>
      <w:b/>
      <w:bCs/>
      <w:color w:val="000000"/>
      <w:sz w:val="72"/>
      <w:szCs w:val="72"/>
      <w14:shadow w14:blurRad="0" w14:dist="59055" w14:dir="2700000" w14:sx="100000" w14:sy="100000" w14:kx="0" w14:ky="0" w14:algn="tl">
        <w14:srgbClr w14:val="000000">
          <w14:alpha w14:val="50000"/>
        </w14:srgbClr>
      </w14:shadow>
    </w:rPr>
  </w:style>
  <w:style w:type="character" w:customStyle="1" w:styleId="Link">
    <w:name w:val="Link"/>
    <w:rPr>
      <w:color w:val="000099"/>
      <w:u w:val="single"/>
    </w:rPr>
  </w:style>
  <w:style w:type="character" w:customStyle="1" w:styleId="Hyperlink0">
    <w:name w:val="Hyperlink.0"/>
    <w:basedOn w:val="Link"/>
    <w:rPr>
      <w:color w:val="333333"/>
      <w:u w:val="single" w:color="929292"/>
    </w:rPr>
  </w:style>
  <w:style w:type="numbering" w:customStyle="1" w:styleId="List12">
    <w:name w:val="List 12"/>
    <w:pPr>
      <w:numPr>
        <w:numId w:val="3"/>
      </w:numPr>
    </w:pPr>
  </w:style>
  <w:style w:type="character" w:customStyle="1" w:styleId="Hyperlink1">
    <w:name w:val="Hyperlink.1"/>
    <w:rPr>
      <w:color w:val="333333"/>
      <w:sz w:val="24"/>
      <w:szCs w:val="24"/>
      <w:u w:val="single" w:color="929292"/>
      <w:lang w:val="en-US"/>
    </w:rPr>
  </w:style>
  <w:style w:type="paragraph" w:customStyle="1" w:styleId="Quote-ChHead">
    <w:name w:val="Quote - Ch.Head"/>
    <w:pPr>
      <w:spacing w:before="840" w:after="240"/>
      <w:ind w:left="1440"/>
      <w:jc w:val="both"/>
    </w:pPr>
    <w:rPr>
      <w:rFonts w:ascii="Arial Unicode MS" w:cs="Arial Unicode MS"/>
      <w:i/>
      <w:iCs/>
      <w:color w:val="000000"/>
      <w:sz w:val="28"/>
      <w:szCs w:val="28"/>
    </w:rPr>
  </w:style>
  <w:style w:type="paragraph" w:customStyle="1" w:styleId="Quotee-ChHead">
    <w:name w:val="Quotee - Ch.Head"/>
    <w:pPr>
      <w:spacing w:after="360"/>
      <w:ind w:left="1440"/>
      <w:jc w:val="right"/>
    </w:pPr>
    <w:rPr>
      <w:rFonts w:hAnsi="Arial Unicode MS" w:cs="Arial Unicode MS"/>
      <w:i/>
      <w:iCs/>
      <w:color w:val="000000"/>
      <w:sz w:val="28"/>
      <w:szCs w:val="28"/>
    </w:rPr>
  </w:style>
  <w:style w:type="numbering" w:customStyle="1" w:styleId="List0">
    <w:name w:val="List 0"/>
    <w:basedOn w:val="Bullet"/>
    <w:pPr>
      <w:numPr>
        <w:numId w:val="9"/>
      </w:numPr>
    </w:pPr>
  </w:style>
  <w:style w:type="numbering" w:customStyle="1" w:styleId="Bullet">
    <w:name w:val="Bullet"/>
    <w:pPr>
      <w:numPr>
        <w:numId w:val="11"/>
      </w:numPr>
    </w:pPr>
  </w:style>
  <w:style w:type="paragraph" w:styleId="FootnoteText">
    <w:name w:val="footnote text"/>
    <w:link w:val="FootnoteTextChar"/>
    <w:rsid w:val="00EB0BE0"/>
    <w:rPr>
      <w:rFonts w:ascii="Helvetica" w:eastAsia="Helvetica" w:hAnsi="Helvetica" w:cs="Helvetica"/>
      <w:color w:val="000000"/>
      <w:sz w:val="20"/>
    </w:rPr>
  </w:style>
  <w:style w:type="paragraph" w:customStyle="1" w:styleId="FootnoteTextA">
    <w:name w:val="Footnote Text A"/>
    <w:rPr>
      <w:rFonts w:eastAsia="Times New Roman"/>
      <w:color w:val="000000"/>
    </w:rPr>
  </w:style>
  <w:style w:type="character" w:styleId="FootnoteReference">
    <w:name w:val="footnote reference"/>
    <w:rPr>
      <w:color w:val="000000"/>
      <w:sz w:val="20"/>
      <w:szCs w:val="20"/>
      <w:vertAlign w:val="superscript"/>
    </w:rPr>
  </w:style>
  <w:style w:type="numbering" w:customStyle="1" w:styleId="List10">
    <w:name w:val="List1"/>
    <w:pPr>
      <w:numPr>
        <w:numId w:val="7"/>
      </w:numPr>
    </w:pPr>
  </w:style>
  <w:style w:type="paragraph" w:customStyle="1" w:styleId="Quote-ChAuthor">
    <w:name w:val="Quote - Ch.Author"/>
    <w:pPr>
      <w:spacing w:before="100" w:after="580"/>
      <w:ind w:left="1440"/>
      <w:jc w:val="right"/>
    </w:pPr>
    <w:rPr>
      <w:rFonts w:hAnsi="Arial Unicode MS" w:cs="Arial Unicode MS"/>
      <w:i/>
      <w:iCs/>
      <w:color w:val="000000"/>
      <w:sz w:val="28"/>
      <w:szCs w:val="28"/>
    </w:rPr>
  </w:style>
  <w:style w:type="numbering" w:customStyle="1" w:styleId="List1">
    <w:name w:val="List 1"/>
    <w:basedOn w:val="List10"/>
    <w:pPr>
      <w:numPr>
        <w:numId w:val="4"/>
      </w:numPr>
    </w:pPr>
  </w:style>
  <w:style w:type="paragraph" w:customStyle="1" w:styleId="BB-Contentions">
    <w:name w:val="BB-Contentions"/>
    <w:pPr>
      <w:keepNext/>
      <w:spacing w:after="80"/>
    </w:pPr>
    <w:rPr>
      <w:rFonts w:hAnsi="Arial Unicode MS" w:cs="Arial Unicode MS"/>
      <w:b/>
      <w:bCs/>
      <w:color w:val="000000"/>
    </w:rPr>
  </w:style>
  <w:style w:type="paragraph" w:customStyle="1" w:styleId="BB-Citation">
    <w:name w:val="BB-Citation"/>
    <w:pPr>
      <w:keepNext/>
      <w:keepLines/>
      <w:spacing w:after="80"/>
    </w:pPr>
    <w:rPr>
      <w:rFonts w:hAnsi="Arial Unicode MS" w:cs="Arial Unicode MS"/>
      <w:i/>
      <w:iCs/>
      <w:color w:val="000000"/>
    </w:rPr>
  </w:style>
  <w:style w:type="character" w:customStyle="1" w:styleId="Hyperlink2">
    <w:name w:val="Hyperlink.2"/>
    <w:basedOn w:val="Link"/>
    <w:rPr>
      <w:color w:val="434343"/>
      <w:u w:val="none"/>
    </w:rPr>
  </w:style>
  <w:style w:type="paragraph" w:customStyle="1" w:styleId="StyleInsertIndentationLeft05Hanging05">
    <w:name w:val="Style Insert Indentation + Left:  0.5&quot; Hanging:  0.5&quot;"/>
    <w:pPr>
      <w:spacing w:after="240"/>
      <w:ind w:left="1440" w:right="720" w:hanging="720"/>
    </w:pPr>
    <w:rPr>
      <w:rFonts w:hAnsi="Arial Unicode MS" w:cs="Arial Unicode MS"/>
      <w:i/>
      <w:iCs/>
      <w:color w:val="000000"/>
    </w:rPr>
  </w:style>
  <w:style w:type="numbering" w:customStyle="1" w:styleId="List22">
    <w:name w:val="List 22"/>
    <w:basedOn w:val="List41"/>
    <w:pPr>
      <w:numPr>
        <w:numId w:val="5"/>
      </w:numPr>
    </w:pPr>
  </w:style>
  <w:style w:type="numbering" w:customStyle="1" w:styleId="List41">
    <w:name w:val="List 41"/>
  </w:style>
  <w:style w:type="numbering" w:customStyle="1" w:styleId="List51">
    <w:name w:val="List 51"/>
    <w:pPr>
      <w:numPr>
        <w:numId w:val="6"/>
      </w:numPr>
    </w:pPr>
  </w:style>
  <w:style w:type="character" w:customStyle="1" w:styleId="Hyperlink3">
    <w:name w:val="Hyperlink.3"/>
    <w:basedOn w:val="Link"/>
    <w:rPr>
      <w:i/>
      <w:iCs/>
      <w:color w:val="5F5F5F"/>
      <w:u w:val="none" w:color="5F5F5F"/>
    </w:rPr>
  </w:style>
  <w:style w:type="character" w:customStyle="1" w:styleId="link-ital">
    <w:name w:val="link-ital"/>
    <w:rPr>
      <w:rFonts w:ascii="Times New Roman" w:eastAsia="Arial Unicode MS" w:hAnsi="Arial Unicode MS" w:cs="Arial Unicode MS"/>
      <w:b w:val="0"/>
      <w:bCs w:val="0"/>
      <w:i/>
      <w:iCs/>
      <w:caps w:val="0"/>
      <w:smallCaps w:val="0"/>
      <w:strike w:val="0"/>
      <w:dstrike w:val="0"/>
      <w:color w:val="5F5F5F"/>
      <w:spacing w:val="0"/>
      <w:position w:val="0"/>
      <w:sz w:val="24"/>
      <w:szCs w:val="24"/>
      <w:u w:val="none" w:color="5F5F5F"/>
      <w:vertAlign w:val="baseline"/>
      <w:lang w:val="en-US"/>
    </w:rPr>
  </w:style>
  <w:style w:type="paragraph" w:styleId="Caption">
    <w:name w:val="caption"/>
    <w:next w:val="Body"/>
    <w:rPr>
      <w:rFonts w:ascii="Helvetica" w:hAnsi="Arial Unicode MS" w:cs="Arial Unicode MS"/>
      <w:i/>
      <w:iCs/>
      <w:color w:val="000000"/>
      <w:sz w:val="22"/>
      <w:szCs w:val="22"/>
    </w:rPr>
  </w:style>
  <w:style w:type="paragraph" w:customStyle="1" w:styleId="Body">
    <w:name w:val="Body"/>
    <w:rPr>
      <w:rFonts w:ascii="Helvetica" w:hAnsi="Arial Unicode MS" w:cs="Arial Unicode MS"/>
      <w:color w:val="000000"/>
    </w:rPr>
  </w:style>
  <w:style w:type="numbering" w:customStyle="1" w:styleId="List13">
    <w:name w:val="List 13"/>
    <w:pPr>
      <w:numPr>
        <w:numId w:val="8"/>
      </w:numPr>
    </w:pPr>
  </w:style>
  <w:style w:type="paragraph" w:customStyle="1" w:styleId="BodytextBullets">
    <w:name w:val="Body text Bullets"/>
    <w:pPr>
      <w:tabs>
        <w:tab w:val="left" w:pos="720"/>
      </w:tabs>
      <w:spacing w:after="240"/>
    </w:pPr>
    <w:rPr>
      <w:rFonts w:hAnsi="Arial Unicode MS" w:cs="Arial Unicode MS"/>
      <w:color w:val="000000"/>
    </w:rPr>
  </w:style>
  <w:style w:type="numbering" w:customStyle="1" w:styleId="List31">
    <w:name w:val="List 31"/>
    <w:basedOn w:val="List16"/>
    <w:pPr>
      <w:numPr>
        <w:numId w:val="10"/>
      </w:numPr>
    </w:pPr>
  </w:style>
  <w:style w:type="numbering" w:customStyle="1" w:styleId="List16">
    <w:name w:val="List 16"/>
  </w:style>
  <w:style w:type="paragraph" w:customStyle="1" w:styleId="GlossaryLetter">
    <w:name w:val="Glossary Letter"/>
    <w:pPr>
      <w:keepNext/>
      <w:spacing w:after="120"/>
    </w:pPr>
    <w:rPr>
      <w:rFonts w:hAnsi="Arial Unicode MS" w:cs="Arial Unicode MS"/>
      <w:b/>
      <w:bCs/>
      <w:i/>
      <w:iCs/>
      <w:color w:val="000000"/>
      <w:sz w:val="32"/>
      <w:szCs w:val="32"/>
    </w:rPr>
  </w:style>
  <w:style w:type="paragraph" w:customStyle="1" w:styleId="Glossary">
    <w:name w:val="Glossary"/>
    <w:pPr>
      <w:spacing w:after="120"/>
      <w:ind w:left="403" w:hanging="403"/>
    </w:pPr>
    <w:rPr>
      <w:rFonts w:eastAsia="Times New Roman"/>
      <w:color w:val="000000"/>
    </w:rPr>
  </w:style>
  <w:style w:type="paragraph" w:styleId="BalloonText">
    <w:name w:val="Balloon Text"/>
    <w:basedOn w:val="Normal"/>
    <w:link w:val="BalloonTextChar"/>
    <w:uiPriority w:val="99"/>
    <w:semiHidden/>
    <w:unhideWhenUsed/>
    <w:rsid w:val="00336C3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36C3E"/>
    <w:rPr>
      <w:rFonts w:ascii="Lucida Grande" w:eastAsia="Times New Roman" w:hAnsi="Lucida Grande" w:cs="Lucida Grande"/>
      <w:color w:val="000000"/>
      <w:sz w:val="18"/>
      <w:szCs w:val="18"/>
    </w:rPr>
  </w:style>
  <w:style w:type="character" w:customStyle="1" w:styleId="Heading1Char">
    <w:name w:val="Heading 1 Char"/>
    <w:basedOn w:val="DefaultParagraphFont"/>
    <w:link w:val="Heading1"/>
    <w:uiPriority w:val="9"/>
    <w:rsid w:val="00B6381E"/>
    <w:rPr>
      <w:rFonts w:asciiTheme="majorHAnsi" w:eastAsiaTheme="majorEastAsia" w:hAnsiTheme="majorHAnsi" w:cstheme="majorBidi"/>
      <w:b/>
      <w:bCs/>
      <w:color w:val="2C6F95" w:themeColor="accent1" w:themeShade="B5"/>
      <w:sz w:val="32"/>
      <w:szCs w:val="32"/>
    </w:rPr>
  </w:style>
  <w:style w:type="paragraph" w:styleId="ListParagraph">
    <w:name w:val="List Paragraph"/>
    <w:basedOn w:val="Normal"/>
    <w:uiPriority w:val="34"/>
    <w:qFormat/>
    <w:rsid w:val="00273BB1"/>
    <w:pPr>
      <w:ind w:left="720"/>
      <w:contextualSpacing/>
    </w:pPr>
  </w:style>
  <w:style w:type="paragraph" w:customStyle="1" w:styleId="SilverBodyText2">
    <w:name w:val="Silver Body Text 2"/>
    <w:rsid w:val="000F0B46"/>
    <w:pPr>
      <w:pBdr>
        <w:top w:val="none" w:sz="0" w:space="0" w:color="auto"/>
        <w:left w:val="none" w:sz="0" w:space="0" w:color="auto"/>
        <w:bottom w:val="none" w:sz="0" w:space="0" w:color="auto"/>
        <w:right w:val="none" w:sz="0" w:space="0" w:color="auto"/>
        <w:between w:val="none" w:sz="0" w:space="0" w:color="auto"/>
        <w:bar w:val="none" w:sz="0" w:color="auto"/>
      </w:pBdr>
      <w:spacing w:after="200" w:line="288" w:lineRule="auto"/>
    </w:pPr>
    <w:rPr>
      <w:rFonts w:eastAsia="Times New Roman"/>
      <w:bdr w:val="none" w:sz="0" w:space="0" w:color="auto"/>
    </w:rPr>
  </w:style>
  <w:style w:type="paragraph" w:styleId="BlockText">
    <w:name w:val="Block Text"/>
    <w:basedOn w:val="Normal"/>
    <w:rsid w:val="00FF137E"/>
    <w:pPr>
      <w:pBdr>
        <w:top w:val="none" w:sz="0" w:space="0" w:color="auto"/>
        <w:left w:val="none" w:sz="0" w:space="0" w:color="auto"/>
        <w:bottom w:val="none" w:sz="0" w:space="0" w:color="auto"/>
        <w:right w:val="none" w:sz="0" w:space="0" w:color="auto"/>
        <w:between w:val="none" w:sz="0" w:space="0" w:color="auto"/>
        <w:bar w:val="none" w:sz="0" w:color="auto"/>
      </w:pBdr>
      <w:spacing w:before="120" w:after="120"/>
      <w:ind w:left="432" w:right="288"/>
      <w:jc w:val="both"/>
    </w:pPr>
    <w:rPr>
      <w:color w:val="auto"/>
      <w:bdr w:val="none" w:sz="0" w:space="0" w:color="auto"/>
    </w:rPr>
  </w:style>
  <w:style w:type="paragraph" w:styleId="Header">
    <w:name w:val="header"/>
    <w:basedOn w:val="Normal"/>
    <w:link w:val="HeaderChar"/>
    <w:uiPriority w:val="99"/>
    <w:unhideWhenUsed/>
    <w:rsid w:val="00E56D0D"/>
    <w:pPr>
      <w:tabs>
        <w:tab w:val="center" w:pos="4320"/>
        <w:tab w:val="right" w:pos="8640"/>
      </w:tabs>
    </w:pPr>
  </w:style>
  <w:style w:type="character" w:customStyle="1" w:styleId="HeaderChar">
    <w:name w:val="Header Char"/>
    <w:basedOn w:val="DefaultParagraphFont"/>
    <w:link w:val="Header"/>
    <w:uiPriority w:val="99"/>
    <w:rsid w:val="00E56D0D"/>
    <w:rPr>
      <w:rFonts w:eastAsia="Times New Roman"/>
      <w:color w:val="000000"/>
      <w:sz w:val="24"/>
      <w:szCs w:val="24"/>
    </w:rPr>
  </w:style>
  <w:style w:type="paragraph" w:styleId="NormalWeb">
    <w:name w:val="Normal (Web)"/>
    <w:basedOn w:val="Normal"/>
    <w:link w:val="NormalWebChar"/>
    <w:uiPriority w:val="99"/>
    <w:unhideWhenUsed/>
    <w:rsid w:val="003A6367"/>
  </w:style>
  <w:style w:type="paragraph" w:customStyle="1" w:styleId="Evidence">
    <w:name w:val="Evidence"/>
    <w:basedOn w:val="Normal"/>
    <w:link w:val="EvidenceChar"/>
    <w:qFormat/>
    <w:rsid w:val="00642118"/>
    <w:pPr>
      <w:keepLines/>
      <w:pBdr>
        <w:top w:val="none" w:sz="0" w:space="0" w:color="auto"/>
        <w:left w:val="none" w:sz="0" w:space="0" w:color="auto"/>
        <w:bottom w:val="none" w:sz="0" w:space="0" w:color="auto"/>
        <w:right w:val="none" w:sz="0" w:space="0" w:color="auto"/>
        <w:between w:val="none" w:sz="0" w:space="0" w:color="auto"/>
        <w:bar w:val="none" w:sz="0" w:color="auto"/>
      </w:pBdr>
      <w:spacing w:after="200"/>
      <w:ind w:left="288"/>
    </w:pPr>
    <w:rPr>
      <w:bCs/>
      <w:sz w:val="20"/>
      <w:szCs w:val="20"/>
      <w:bdr w:val="none" w:sz="0" w:space="0" w:color="auto"/>
      <w:lang w:eastAsia="fr-FR"/>
    </w:rPr>
  </w:style>
  <w:style w:type="paragraph" w:customStyle="1" w:styleId="Citation3">
    <w:name w:val="Citation3"/>
    <w:basedOn w:val="Evidence"/>
    <w:next w:val="Evidence"/>
    <w:qFormat/>
    <w:rsid w:val="00642118"/>
    <w:pPr>
      <w:keepNext/>
      <w:spacing w:after="120"/>
    </w:pPr>
    <w:rPr>
      <w:rFonts w:eastAsia="MS Mincho"/>
      <w:bCs w:val="0"/>
      <w:i/>
      <w:color w:val="auto"/>
      <w:szCs w:val="22"/>
      <w:lang w:eastAsia="en-US"/>
    </w:rPr>
  </w:style>
  <w:style w:type="paragraph" w:customStyle="1" w:styleId="Contention2">
    <w:name w:val="Contention 2"/>
    <w:basedOn w:val="Normal"/>
    <w:link w:val="Contention2Char"/>
    <w:qFormat/>
    <w:rsid w:val="00642118"/>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120"/>
      <w:ind w:left="144"/>
    </w:pPr>
    <w:rPr>
      <w:b/>
      <w:bCs/>
      <w:sz w:val="20"/>
      <w:szCs w:val="20"/>
      <w:bdr w:val="none" w:sz="0" w:space="0" w:color="auto"/>
      <w:lang w:eastAsia="fr-FR"/>
    </w:rPr>
  </w:style>
  <w:style w:type="character" w:styleId="FollowedHyperlink">
    <w:name w:val="FollowedHyperlink"/>
    <w:basedOn w:val="DefaultParagraphFont"/>
    <w:uiPriority w:val="99"/>
    <w:semiHidden/>
    <w:unhideWhenUsed/>
    <w:rsid w:val="00B65741"/>
    <w:rPr>
      <w:color w:val="FF00FF" w:themeColor="followedHyperlink"/>
      <w:u w:val="single"/>
    </w:rPr>
  </w:style>
  <w:style w:type="character" w:styleId="CommentReference">
    <w:name w:val="annotation reference"/>
    <w:basedOn w:val="DefaultParagraphFont"/>
    <w:uiPriority w:val="99"/>
    <w:semiHidden/>
    <w:unhideWhenUsed/>
    <w:rsid w:val="000C3A30"/>
    <w:rPr>
      <w:sz w:val="18"/>
      <w:szCs w:val="18"/>
    </w:rPr>
  </w:style>
  <w:style w:type="paragraph" w:styleId="CommentText">
    <w:name w:val="annotation text"/>
    <w:basedOn w:val="Normal"/>
    <w:link w:val="CommentTextChar"/>
    <w:uiPriority w:val="99"/>
    <w:semiHidden/>
    <w:unhideWhenUsed/>
    <w:rsid w:val="000C3A30"/>
  </w:style>
  <w:style w:type="character" w:customStyle="1" w:styleId="CommentTextChar">
    <w:name w:val="Comment Text Char"/>
    <w:basedOn w:val="DefaultParagraphFont"/>
    <w:link w:val="CommentText"/>
    <w:uiPriority w:val="99"/>
    <w:semiHidden/>
    <w:rsid w:val="000C3A30"/>
    <w:rPr>
      <w:rFonts w:eastAsia="Times New Roman"/>
      <w:color w:val="000000"/>
      <w:sz w:val="24"/>
      <w:szCs w:val="24"/>
    </w:rPr>
  </w:style>
  <w:style w:type="paragraph" w:styleId="CommentSubject">
    <w:name w:val="annotation subject"/>
    <w:basedOn w:val="CommentText"/>
    <w:next w:val="CommentText"/>
    <w:link w:val="CommentSubjectChar"/>
    <w:uiPriority w:val="99"/>
    <w:semiHidden/>
    <w:unhideWhenUsed/>
    <w:rsid w:val="000C3A30"/>
    <w:rPr>
      <w:b/>
      <w:bCs/>
      <w:sz w:val="20"/>
      <w:szCs w:val="20"/>
    </w:rPr>
  </w:style>
  <w:style w:type="character" w:customStyle="1" w:styleId="CommentSubjectChar">
    <w:name w:val="Comment Subject Char"/>
    <w:basedOn w:val="CommentTextChar"/>
    <w:link w:val="CommentSubject"/>
    <w:uiPriority w:val="99"/>
    <w:semiHidden/>
    <w:rsid w:val="000C3A30"/>
    <w:rPr>
      <w:rFonts w:eastAsia="Times New Roman"/>
      <w:b/>
      <w:bCs/>
      <w:color w:val="000000"/>
      <w:sz w:val="24"/>
      <w:szCs w:val="24"/>
    </w:rPr>
  </w:style>
  <w:style w:type="paragraph" w:customStyle="1" w:styleId="Contention">
    <w:name w:val="Contention"/>
    <w:basedOn w:val="Normal"/>
    <w:link w:val="ContentionChar"/>
    <w:qFormat/>
    <w:rsid w:val="008B6B61"/>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200"/>
    </w:pPr>
    <w:rPr>
      <w:b/>
      <w:bCs/>
      <w:sz w:val="20"/>
      <w:szCs w:val="20"/>
      <w:bdr w:val="none" w:sz="0" w:space="0" w:color="auto"/>
      <w:lang w:eastAsia="fr-FR"/>
    </w:rPr>
  </w:style>
  <w:style w:type="character" w:customStyle="1" w:styleId="apple-converted-space">
    <w:name w:val="apple-converted-space"/>
    <w:basedOn w:val="DefaultParagraphFont"/>
    <w:rsid w:val="008B6B61"/>
  </w:style>
  <w:style w:type="character" w:customStyle="1" w:styleId="EvidenceChar">
    <w:name w:val="Evidence Char"/>
    <w:basedOn w:val="DefaultParagraphFont"/>
    <w:link w:val="Evidence"/>
    <w:locked/>
    <w:rsid w:val="008B6B61"/>
    <w:rPr>
      <w:rFonts w:eastAsia="Times New Roman"/>
      <w:bCs/>
      <w:color w:val="000000"/>
      <w:bdr w:val="none" w:sz="0" w:space="0" w:color="auto"/>
      <w:lang w:eastAsia="fr-FR"/>
    </w:rPr>
  </w:style>
  <w:style w:type="character" w:customStyle="1" w:styleId="ContentionChar">
    <w:name w:val="Contention Char"/>
    <w:basedOn w:val="DefaultParagraphFont"/>
    <w:link w:val="Contention"/>
    <w:locked/>
    <w:rsid w:val="008B6B61"/>
    <w:rPr>
      <w:rFonts w:eastAsia="Times New Roman"/>
      <w:b/>
      <w:bCs/>
      <w:color w:val="000000"/>
      <w:bdr w:val="none" w:sz="0" w:space="0" w:color="auto"/>
      <w:lang w:eastAsia="fr-FR"/>
    </w:rPr>
  </w:style>
  <w:style w:type="character" w:customStyle="1" w:styleId="FootnoteTextChar">
    <w:name w:val="Footnote Text Char"/>
    <w:basedOn w:val="DefaultParagraphFont"/>
    <w:link w:val="FootnoteText"/>
    <w:rsid w:val="00EB0BE0"/>
    <w:rPr>
      <w:rFonts w:ascii="Helvetica" w:eastAsia="Helvetica" w:hAnsi="Helvetica" w:cs="Helvetica"/>
      <w:color w:val="000000"/>
      <w:sz w:val="20"/>
    </w:rPr>
  </w:style>
  <w:style w:type="paragraph" w:customStyle="1" w:styleId="BodyText1">
    <w:name w:val="Body Text1"/>
    <w:link w:val="BodyText1Char"/>
    <w:rsid w:val="00766DB9"/>
    <w:pPr>
      <w:spacing w:after="240" w:line="312" w:lineRule="auto"/>
      <w:ind w:left="288" w:right="288"/>
    </w:pPr>
    <w:rPr>
      <w:rFonts w:eastAsia="Times New Roman"/>
      <w:color w:val="000000"/>
    </w:rPr>
  </w:style>
  <w:style w:type="paragraph" w:customStyle="1" w:styleId="AuthorBio">
    <w:name w:val="Author Bio"/>
    <w:basedOn w:val="Normal"/>
    <w:rsid w:val="005967A8"/>
    <w:pPr>
      <w:keepNext/>
      <w:spacing w:after="120"/>
      <w:ind w:left="274"/>
    </w:pPr>
    <w:rPr>
      <w:b/>
      <w:sz w:val="28"/>
      <w:szCs w:val="28"/>
    </w:rPr>
  </w:style>
  <w:style w:type="character" w:customStyle="1" w:styleId="Contention2Char">
    <w:name w:val="Contention 2 Char"/>
    <w:basedOn w:val="DefaultParagraphFont"/>
    <w:link w:val="Contention2"/>
    <w:locked/>
    <w:rsid w:val="00001B5D"/>
    <w:rPr>
      <w:rFonts w:eastAsia="Times New Roman"/>
      <w:b/>
      <w:bCs/>
      <w:color w:val="000000"/>
      <w:bdr w:val="none" w:sz="0" w:space="0" w:color="auto"/>
      <w:lang w:eastAsia="fr-FR"/>
    </w:rPr>
  </w:style>
  <w:style w:type="paragraph" w:customStyle="1" w:styleId="Default">
    <w:name w:val="Default"/>
    <w:rsid w:val="00001B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Adobe Garamond Pro" w:eastAsia="MS Mincho" w:hAnsi="Adobe Garamond Pro" w:cs="Adobe Garamond Pro"/>
      <w:color w:val="000000"/>
      <w:bdr w:val="none" w:sz="0" w:space="0" w:color="auto"/>
      <w:lang w:eastAsia="fr-FR"/>
    </w:rPr>
  </w:style>
  <w:style w:type="paragraph" w:styleId="Quote">
    <w:name w:val="Quote"/>
    <w:basedOn w:val="Normal"/>
    <w:next w:val="Normal"/>
    <w:link w:val="QuoteChar"/>
    <w:uiPriority w:val="29"/>
    <w:qFormat/>
    <w:rsid w:val="00001B5D"/>
    <w:rPr>
      <w:i/>
      <w:iCs/>
      <w:color w:val="000000" w:themeColor="text1"/>
    </w:rPr>
  </w:style>
  <w:style w:type="character" w:customStyle="1" w:styleId="QuoteChar">
    <w:name w:val="Quote Char"/>
    <w:basedOn w:val="DefaultParagraphFont"/>
    <w:link w:val="Quote"/>
    <w:uiPriority w:val="29"/>
    <w:rsid w:val="00001B5D"/>
    <w:rPr>
      <w:rFonts w:eastAsia="Times New Roman"/>
      <w:i/>
      <w:iCs/>
      <w:color w:val="000000" w:themeColor="text1"/>
      <w:sz w:val="24"/>
      <w:szCs w:val="24"/>
    </w:rPr>
  </w:style>
  <w:style w:type="table" w:styleId="TableGrid">
    <w:name w:val="Table Grid"/>
    <w:basedOn w:val="TableNormal"/>
    <w:uiPriority w:val="59"/>
    <w:rsid w:val="002636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5">
    <w:name w:val="toc 5"/>
    <w:basedOn w:val="Normal"/>
    <w:next w:val="Normal"/>
    <w:autoRedefine/>
    <w:uiPriority w:val="39"/>
    <w:unhideWhenUsed/>
    <w:rsid w:val="00026D79"/>
    <w:pPr>
      <w:tabs>
        <w:tab w:val="right" w:leader="dot" w:pos="9926"/>
      </w:tabs>
      <w:spacing w:after="120"/>
      <w:ind w:left="720"/>
      <w:contextualSpacing/>
    </w:pPr>
    <w:rPr>
      <w:i/>
      <w:noProof/>
      <w:sz w:val="20"/>
      <w:szCs w:val="20"/>
    </w:rPr>
  </w:style>
  <w:style w:type="paragraph" w:styleId="TOC6">
    <w:name w:val="toc 6"/>
    <w:basedOn w:val="Normal"/>
    <w:next w:val="Normal"/>
    <w:autoRedefine/>
    <w:uiPriority w:val="39"/>
    <w:unhideWhenUsed/>
    <w:rsid w:val="00B73F58"/>
    <w:pPr>
      <w:ind w:left="1200"/>
    </w:pPr>
  </w:style>
  <w:style w:type="paragraph" w:styleId="TOC7">
    <w:name w:val="toc 7"/>
    <w:basedOn w:val="Normal"/>
    <w:next w:val="Normal"/>
    <w:autoRedefine/>
    <w:uiPriority w:val="39"/>
    <w:unhideWhenUsed/>
    <w:rsid w:val="00B73F58"/>
    <w:pPr>
      <w:ind w:left="1440"/>
    </w:pPr>
  </w:style>
  <w:style w:type="paragraph" w:styleId="TOC8">
    <w:name w:val="toc 8"/>
    <w:basedOn w:val="Normal"/>
    <w:next w:val="Normal"/>
    <w:autoRedefine/>
    <w:uiPriority w:val="39"/>
    <w:unhideWhenUsed/>
    <w:rsid w:val="00B73F58"/>
    <w:pPr>
      <w:ind w:left="1680"/>
    </w:pPr>
  </w:style>
  <w:style w:type="paragraph" w:styleId="TOC9">
    <w:name w:val="toc 9"/>
    <w:basedOn w:val="Normal"/>
    <w:next w:val="Normal"/>
    <w:autoRedefine/>
    <w:uiPriority w:val="39"/>
    <w:unhideWhenUsed/>
    <w:rsid w:val="00B73F58"/>
    <w:pPr>
      <w:ind w:left="1920"/>
    </w:pPr>
  </w:style>
  <w:style w:type="paragraph" w:customStyle="1" w:styleId="Assg-header">
    <w:name w:val="Assg-header"/>
    <w:basedOn w:val="NormalWeb"/>
    <w:next w:val="Assg-heading1"/>
    <w:link w:val="Assg-headerChar"/>
    <w:rsid w:val="00A340FB"/>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Autospacing="1" w:afterAutospacing="1"/>
    </w:pPr>
    <w:rPr>
      <w:b/>
      <w:color w:val="auto"/>
      <w:sz w:val="32"/>
      <w:bdr w:val="none" w:sz="0" w:space="0" w:color="auto"/>
    </w:rPr>
  </w:style>
  <w:style w:type="paragraph" w:customStyle="1" w:styleId="Assg-heading1">
    <w:name w:val="Assg-heading1"/>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b/>
      <w:color w:val="auto"/>
      <w:bdr w:val="none" w:sz="0" w:space="0" w:color="auto"/>
    </w:rPr>
  </w:style>
  <w:style w:type="paragraph" w:customStyle="1" w:styleId="Assg-question">
    <w:name w:val="Assg-question"/>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840" w:afterAutospacing="1"/>
    </w:pPr>
    <w:rPr>
      <w:color w:val="auto"/>
      <w:bdr w:val="none" w:sz="0" w:space="0" w:color="auto"/>
    </w:rPr>
  </w:style>
  <w:style w:type="paragraph" w:customStyle="1" w:styleId="Assg-bulletedanswers">
    <w:name w:val="Assg-bulletedanswers"/>
    <w:basedOn w:val="Normal"/>
    <w:rsid w:val="008E280A"/>
    <w:pPr>
      <w:numPr>
        <w:ilvl w:val="1"/>
        <w:numId w:val="12"/>
      </w:numPr>
      <w:pBdr>
        <w:top w:val="none" w:sz="0" w:space="0" w:color="auto"/>
        <w:left w:val="none" w:sz="0" w:space="0" w:color="auto"/>
        <w:bottom w:val="none" w:sz="0" w:space="0" w:color="auto"/>
        <w:right w:val="none" w:sz="0" w:space="0" w:color="auto"/>
        <w:between w:val="none" w:sz="0" w:space="0" w:color="auto"/>
        <w:bar w:val="none" w:sz="0" w:color="auto"/>
      </w:pBdr>
      <w:tabs>
        <w:tab w:val="clear" w:pos="1915"/>
      </w:tabs>
      <w:autoSpaceDE w:val="0"/>
      <w:autoSpaceDN w:val="0"/>
      <w:adjustRightInd w:val="0"/>
      <w:spacing w:after="200"/>
      <w:ind w:left="720"/>
    </w:pPr>
    <w:rPr>
      <w:szCs w:val="22"/>
      <w:bdr w:val="none" w:sz="0" w:space="0" w:color="auto"/>
    </w:rPr>
  </w:style>
  <w:style w:type="paragraph" w:customStyle="1" w:styleId="Assg-answer">
    <w:name w:val="Assg-answer"/>
    <w:basedOn w:val="Assg-question"/>
    <w:rsid w:val="001F6A44"/>
    <w:pPr>
      <w:ind w:left="720" w:hanging="360"/>
    </w:pPr>
  </w:style>
  <w:style w:type="character" w:customStyle="1" w:styleId="Heading2Char">
    <w:name w:val="Heading 2 Char"/>
    <w:basedOn w:val="DefaultParagraphFont"/>
    <w:link w:val="Heading2"/>
    <w:rsid w:val="000B4F1B"/>
    <w:rPr>
      <w:rFonts w:ascii="Arial" w:eastAsia="Arial" w:hAnsi="Arial" w:cs="Arial"/>
      <w:b/>
      <w:color w:val="000000"/>
      <w:sz w:val="28"/>
      <w:szCs w:val="22"/>
      <w:bdr w:val="none" w:sz="0" w:space="0" w:color="auto"/>
    </w:rPr>
  </w:style>
  <w:style w:type="character" w:customStyle="1" w:styleId="Heading3Char">
    <w:name w:val="Heading 3 Char"/>
    <w:basedOn w:val="DefaultParagraphFont"/>
    <w:link w:val="Heading3"/>
    <w:rsid w:val="00FC6FDE"/>
    <w:rPr>
      <w:rFonts w:ascii="Arial" w:eastAsia="Arial" w:hAnsi="Arial" w:cs="Arial"/>
      <w:b/>
      <w:color w:val="666666"/>
      <w:sz w:val="24"/>
      <w:szCs w:val="22"/>
      <w:bdr w:val="none" w:sz="0" w:space="0" w:color="auto"/>
    </w:rPr>
  </w:style>
  <w:style w:type="character" w:customStyle="1" w:styleId="Heading4Char">
    <w:name w:val="Heading 4 Char"/>
    <w:basedOn w:val="DefaultParagraphFont"/>
    <w:link w:val="Heading4"/>
    <w:rsid w:val="00FC6FDE"/>
    <w:rPr>
      <w:rFonts w:ascii="Arial" w:eastAsia="Arial" w:hAnsi="Arial" w:cs="Arial"/>
      <w:i/>
      <w:color w:val="666666"/>
      <w:sz w:val="22"/>
      <w:szCs w:val="22"/>
      <w:bdr w:val="none" w:sz="0" w:space="0" w:color="auto"/>
    </w:rPr>
  </w:style>
  <w:style w:type="character" w:customStyle="1" w:styleId="Heading5Char">
    <w:name w:val="Heading 5 Char"/>
    <w:basedOn w:val="DefaultParagraphFont"/>
    <w:link w:val="Heading5"/>
    <w:rsid w:val="00FC6FDE"/>
    <w:rPr>
      <w:rFonts w:ascii="Arial" w:eastAsia="Arial" w:hAnsi="Arial" w:cs="Arial"/>
      <w:b/>
      <w:color w:val="666666"/>
      <w:szCs w:val="22"/>
      <w:bdr w:val="none" w:sz="0" w:space="0" w:color="auto"/>
    </w:rPr>
  </w:style>
  <w:style w:type="character" w:customStyle="1" w:styleId="Heading6Char">
    <w:name w:val="Heading 6 Char"/>
    <w:basedOn w:val="DefaultParagraphFont"/>
    <w:link w:val="Heading6"/>
    <w:rsid w:val="00FC6FDE"/>
    <w:rPr>
      <w:rFonts w:ascii="Arial" w:eastAsia="Arial" w:hAnsi="Arial" w:cs="Arial"/>
      <w:i/>
      <w:color w:val="666666"/>
      <w:szCs w:val="22"/>
      <w:bdr w:val="none" w:sz="0" w:space="0" w:color="auto"/>
    </w:rPr>
  </w:style>
  <w:style w:type="paragraph" w:customStyle="1" w:styleId="Normal1">
    <w:name w:val="Normal1"/>
    <w:rsid w:val="00FC6FDE"/>
    <w:pPr>
      <w:widowControl w:val="0"/>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pPr>
    <w:rPr>
      <w:rFonts w:ascii="Arial" w:eastAsia="Arial" w:hAnsi="Arial" w:cs="Arial"/>
      <w:color w:val="000000"/>
      <w:sz w:val="22"/>
      <w:szCs w:val="22"/>
      <w:bdr w:val="none" w:sz="0" w:space="0" w:color="auto"/>
    </w:rPr>
  </w:style>
  <w:style w:type="paragraph" w:styleId="Title">
    <w:name w:val="Title"/>
    <w:aliases w:val="Title 1"/>
    <w:basedOn w:val="Normal1"/>
    <w:next w:val="Normal1"/>
    <w:link w:val="TitleChar"/>
    <w:qFormat/>
    <w:rsid w:val="00FC6FDE"/>
    <w:pPr>
      <w:pBdr>
        <w:top w:val="thinThickSmallGap" w:sz="24" w:space="1" w:color="auto"/>
        <w:bottom w:val="single" w:sz="4" w:space="1" w:color="595959"/>
      </w:pBdr>
      <w:shd w:val="clear" w:color="auto" w:fill="E6E6E6"/>
      <w:spacing w:after="240"/>
      <w:ind w:left="-720" w:right="-720"/>
      <w:jc w:val="center"/>
    </w:pPr>
    <w:rPr>
      <w:rFonts w:ascii="Times New Roman" w:hAnsi="Times New Roman"/>
      <w:b/>
      <w:bCs/>
      <w:smallCaps/>
      <w:sz w:val="32"/>
      <w:szCs w:val="36"/>
    </w:rPr>
  </w:style>
  <w:style w:type="character" w:customStyle="1" w:styleId="TitleChar">
    <w:name w:val="Title Char"/>
    <w:aliases w:val="Title 1 Char"/>
    <w:basedOn w:val="DefaultParagraphFont"/>
    <w:link w:val="Title"/>
    <w:rsid w:val="00FC6FDE"/>
    <w:rPr>
      <w:rFonts w:eastAsia="Arial" w:cs="Arial"/>
      <w:b/>
      <w:bCs/>
      <w:smallCaps/>
      <w:color w:val="000000"/>
      <w:sz w:val="32"/>
      <w:szCs w:val="36"/>
      <w:bdr w:val="none" w:sz="0" w:space="0" w:color="auto"/>
      <w:shd w:val="clear" w:color="auto" w:fill="E6E6E6"/>
    </w:rPr>
  </w:style>
  <w:style w:type="paragraph" w:styleId="Subtitle">
    <w:name w:val="Subtitle"/>
    <w:basedOn w:val="Normal1"/>
    <w:next w:val="Normal1"/>
    <w:link w:val="SubtitleChar"/>
    <w:qFormat/>
    <w:rsid w:val="00FC6FDE"/>
    <w:pPr>
      <w:spacing w:before="360" w:after="80"/>
    </w:pPr>
    <w:rPr>
      <w:rFonts w:ascii="Georgia" w:eastAsia="Georgia" w:hAnsi="Georgia" w:cs="Georgia"/>
      <w:i/>
      <w:color w:val="666666"/>
      <w:sz w:val="48"/>
    </w:rPr>
  </w:style>
  <w:style w:type="character" w:customStyle="1" w:styleId="SubtitleChar">
    <w:name w:val="Subtitle Char"/>
    <w:basedOn w:val="DefaultParagraphFont"/>
    <w:link w:val="Subtitle"/>
    <w:rsid w:val="00FC6FDE"/>
    <w:rPr>
      <w:rFonts w:ascii="Georgia" w:eastAsia="Georgia" w:hAnsi="Georgia" w:cs="Georgia"/>
      <w:i/>
      <w:color w:val="666666"/>
      <w:sz w:val="48"/>
      <w:szCs w:val="22"/>
      <w:bdr w:val="none" w:sz="0" w:space="0" w:color="auto"/>
    </w:rPr>
  </w:style>
  <w:style w:type="paragraph" w:customStyle="1" w:styleId="Contention1">
    <w:name w:val="Contention 1"/>
    <w:basedOn w:val="Normal"/>
    <w:qFormat/>
    <w:rsid w:val="00FC6FDE"/>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200"/>
    </w:pPr>
    <w:rPr>
      <w:b/>
      <w:bCs/>
      <w:sz w:val="20"/>
      <w:szCs w:val="20"/>
      <w:bdr w:val="none" w:sz="0" w:space="0" w:color="auto"/>
      <w:lang w:eastAsia="fr-FR"/>
    </w:rPr>
  </w:style>
  <w:style w:type="character" w:customStyle="1" w:styleId="SubtleEmphasis1">
    <w:name w:val="Subtle Emphasis1"/>
    <w:aliases w:val="Citation"/>
    <w:uiPriority w:val="19"/>
    <w:rsid w:val="00FC6FDE"/>
    <w:rPr>
      <w:rFonts w:ascii="Times New Roman" w:hAnsi="Times New Roman"/>
      <w:i/>
      <w:iCs/>
      <w:color w:val="auto"/>
      <w:sz w:val="20"/>
    </w:rPr>
  </w:style>
  <w:style w:type="paragraph" w:customStyle="1" w:styleId="ColorfulList-Accent11">
    <w:name w:val="Colorful List - Accent 11"/>
    <w:aliases w:val="Citation2"/>
    <w:basedOn w:val="Normal"/>
    <w:next w:val="Evidence"/>
    <w:uiPriority w:val="34"/>
    <w:qFormat/>
    <w:rsid w:val="00FC6FDE"/>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ind w:left="720"/>
      <w:contextualSpacing/>
    </w:pPr>
    <w:rPr>
      <w:rFonts w:eastAsia="MS Mincho"/>
      <w:i/>
      <w:color w:val="auto"/>
      <w:sz w:val="20"/>
      <w:szCs w:val="22"/>
      <w:bdr w:val="none" w:sz="0" w:space="0" w:color="auto"/>
    </w:rPr>
  </w:style>
  <w:style w:type="character" w:customStyle="1" w:styleId="pull-quote">
    <w:name w:val="pull-quote"/>
    <w:basedOn w:val="DefaultParagraphFont"/>
    <w:rsid w:val="00FC6FDE"/>
  </w:style>
  <w:style w:type="character" w:customStyle="1" w:styleId="link0">
    <w:name w:val="link"/>
    <w:basedOn w:val="DefaultParagraphFont"/>
    <w:rsid w:val="00FC6FDE"/>
  </w:style>
  <w:style w:type="character" w:customStyle="1" w:styleId="at">
    <w:name w:val="at"/>
    <w:basedOn w:val="DefaultParagraphFont"/>
    <w:rsid w:val="00FC6FDE"/>
  </w:style>
  <w:style w:type="character" w:customStyle="1" w:styleId="org">
    <w:name w:val="org"/>
    <w:basedOn w:val="DefaultParagraphFont"/>
    <w:rsid w:val="00FC6FDE"/>
  </w:style>
  <w:style w:type="character" w:styleId="Emphasis">
    <w:name w:val="Emphasis"/>
    <w:uiPriority w:val="20"/>
    <w:qFormat/>
    <w:rsid w:val="00FC6FDE"/>
    <w:rPr>
      <w:i/>
      <w:iCs/>
    </w:rPr>
  </w:style>
  <w:style w:type="paragraph" w:customStyle="1" w:styleId="Case">
    <w:name w:val="Case"/>
    <w:next w:val="Contention1"/>
    <w:qFormat/>
    <w:rsid w:val="00FC6FDE"/>
    <w:pPr>
      <w:keepLines/>
      <w:numPr>
        <w:numId w:val="13"/>
      </w:numPr>
      <w:pBdr>
        <w:top w:val="single" w:sz="4" w:space="1" w:color="595959"/>
        <w:left w:val="single" w:sz="4" w:space="4" w:color="595959"/>
        <w:bottom w:val="single" w:sz="4" w:space="1" w:color="595959"/>
        <w:right w:val="single" w:sz="4" w:space="4" w:color="595959"/>
        <w:between w:val="none" w:sz="0" w:space="0" w:color="auto"/>
        <w:bar w:val="none" w:sz="0" w:color="auto"/>
      </w:pBdr>
      <w:shd w:val="clear" w:color="auto" w:fill="E6E6E6"/>
      <w:spacing w:after="120" w:line="276" w:lineRule="auto"/>
    </w:pPr>
    <w:rPr>
      <w:rFonts w:eastAsia="Times New Roman"/>
      <w:bCs/>
      <w:color w:val="000000"/>
      <w:bdr w:val="none" w:sz="0" w:space="0" w:color="auto"/>
      <w:lang w:eastAsia="fr-FR"/>
    </w:rPr>
  </w:style>
  <w:style w:type="paragraph" w:customStyle="1" w:styleId="Constructive">
    <w:name w:val="Constructive"/>
    <w:qFormat/>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pPr>
    <w:rPr>
      <w:rFonts w:eastAsia="Times New Roman"/>
      <w:bCs/>
      <w:color w:val="000000"/>
      <w:bdr w:val="none" w:sz="0" w:space="0" w:color="auto"/>
      <w:lang w:eastAsia="fr-FR"/>
    </w:rPr>
  </w:style>
  <w:style w:type="paragraph" w:customStyle="1" w:styleId="Title2">
    <w:name w:val="Title 2"/>
    <w:basedOn w:val="Title"/>
    <w:rsid w:val="00FC6FDE"/>
    <w:pPr>
      <w:pageBreakBefore/>
    </w:pPr>
  </w:style>
  <w:style w:type="paragraph" w:styleId="Index1">
    <w:name w:val="index 1"/>
    <w:basedOn w:val="Normal"/>
    <w:next w:val="Normal"/>
    <w:autoRedefine/>
    <w:uiPriority w:val="99"/>
    <w:semiHidden/>
    <w:unhideWhenUsed/>
    <w:rsid w:val="00FC6FDE"/>
    <w:pPr>
      <w:pBdr>
        <w:top w:val="none" w:sz="0" w:space="0" w:color="auto"/>
        <w:left w:val="none" w:sz="0" w:space="0" w:color="auto"/>
        <w:bottom w:val="none" w:sz="0" w:space="0" w:color="auto"/>
        <w:right w:val="none" w:sz="0" w:space="0" w:color="auto"/>
        <w:between w:val="none" w:sz="0" w:space="0" w:color="auto"/>
        <w:bar w:val="none" w:sz="0" w:color="auto"/>
      </w:pBdr>
      <w:ind w:left="220" w:hanging="220"/>
    </w:pPr>
    <w:rPr>
      <w:rFonts w:ascii="Calibri" w:eastAsia="MS Mincho" w:hAnsi="Calibri"/>
      <w:color w:val="auto"/>
      <w:sz w:val="22"/>
      <w:szCs w:val="22"/>
      <w:bdr w:val="none" w:sz="0" w:space="0" w:color="auto"/>
    </w:rPr>
  </w:style>
  <w:style w:type="character" w:styleId="Strong">
    <w:name w:val="Strong"/>
    <w:basedOn w:val="DefaultParagraphFont"/>
    <w:uiPriority w:val="22"/>
    <w:qFormat/>
    <w:rsid w:val="00FC6FDE"/>
    <w:rPr>
      <w:b/>
      <w:bCs/>
    </w:rPr>
  </w:style>
  <w:style w:type="character" w:customStyle="1" w:styleId="FooterChar">
    <w:name w:val="Footer Char"/>
    <w:basedOn w:val="DefaultParagraphFont"/>
    <w:link w:val="Footer"/>
    <w:uiPriority w:val="99"/>
    <w:rsid w:val="00FC6FDE"/>
    <w:rPr>
      <w:rFonts w:hAnsi="Arial Unicode MS" w:cs="Arial Unicode MS"/>
      <w:color w:val="000000"/>
      <w:sz w:val="24"/>
      <w:szCs w:val="24"/>
    </w:rPr>
  </w:style>
  <w:style w:type="paragraph" w:customStyle="1" w:styleId="Contention3">
    <w:name w:val="Contention 3"/>
    <w:basedOn w:val="Contention2"/>
    <w:qFormat/>
    <w:rsid w:val="00FC6FDE"/>
    <w:pPr>
      <w:ind w:left="270"/>
    </w:pPr>
  </w:style>
  <w:style w:type="paragraph" w:customStyle="1" w:styleId="BB-Plan">
    <w:name w:val="BB-Plan"/>
    <w:basedOn w:val="BB-ConstructiveSpeech"/>
    <w:rsid w:val="00FC6FDE"/>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link w:val="BriefHeading2ACharChar"/>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360"/>
      </w:tabs>
      <w:spacing w:after="200"/>
      <w:ind w:left="-288"/>
    </w:pPr>
    <w:rPr>
      <w:rFonts w:eastAsia="Times New Roman"/>
      <w:bdr w:val="none" w:sz="0" w:space="0" w:color="auto"/>
    </w:rPr>
  </w:style>
  <w:style w:type="paragraph" w:customStyle="1" w:styleId="BlockTextChar">
    <w:name w:val="Block Text Char"/>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80"/>
      <w:ind w:left="-288"/>
    </w:pPr>
    <w:rPr>
      <w:rFonts w:eastAsia="Times New Roman"/>
      <w:b/>
      <w:bdr w:val="none" w:sz="0" w:space="0" w:color="auto"/>
    </w:rPr>
  </w:style>
  <w:style w:type="paragraph" w:customStyle="1" w:styleId="BB-Evidence">
    <w:name w:val="BB-Evidence"/>
    <w:link w:val="body3"/>
    <w:rsid w:val="00FC6FDE"/>
    <w:pPr>
      <w:keepLines/>
      <w:pBdr>
        <w:top w:val="none" w:sz="0" w:space="0" w:color="auto"/>
        <w:left w:val="none" w:sz="0" w:space="0" w:color="auto"/>
        <w:bottom w:val="none" w:sz="0" w:space="0" w:color="auto"/>
        <w:right w:val="none" w:sz="0" w:space="0" w:color="auto"/>
        <w:between w:val="none" w:sz="0" w:space="0" w:color="auto"/>
        <w:bar w:val="none" w:sz="0" w:color="auto"/>
      </w:pBdr>
      <w:spacing w:after="200"/>
      <w:jc w:val="both"/>
    </w:pPr>
    <w:rPr>
      <w:rFonts w:eastAsia="Times New Roman"/>
      <w:bdr w:val="none" w:sz="0" w:space="0" w:color="auto"/>
    </w:rPr>
  </w:style>
  <w:style w:type="character" w:customStyle="1" w:styleId="body3">
    <w:name w:val="body3"/>
    <w:basedOn w:val="DefaultParagraphFont"/>
    <w:link w:val="BB-Evidence"/>
    <w:rsid w:val="00FC6FDE"/>
    <w:rPr>
      <w:rFonts w:eastAsia="Times New Roman"/>
      <w:bdr w:val="none" w:sz="0" w:space="0" w:color="auto"/>
    </w:rPr>
  </w:style>
  <w:style w:type="character" w:customStyle="1" w:styleId="BriefHeading2ACharChar">
    <w:name w:val="Brief Heading 2A Char Char"/>
    <w:basedOn w:val="DefaultParagraphFont"/>
    <w:link w:val="BB-ConstructiveSpeech"/>
    <w:rsid w:val="00FC6FDE"/>
    <w:rPr>
      <w:rFonts w:eastAsia="Times New Roman"/>
      <w:bdr w:val="none" w:sz="0" w:space="0" w:color="auto"/>
    </w:rPr>
  </w:style>
  <w:style w:type="paragraph" w:customStyle="1" w:styleId="BriefHeading2A">
    <w:name w:val="Brief Heading 2A"/>
    <w:next w:val="Normal"/>
    <w:rsid w:val="00FC6FDE"/>
    <w:pPr>
      <w:keepNext/>
      <w:pBdr>
        <w:top w:val="single" w:sz="18" w:space="1" w:color="auto"/>
        <w:left w:val="none" w:sz="0" w:space="0" w:color="auto"/>
        <w:bottom w:val="single" w:sz="4" w:space="1" w:color="auto"/>
        <w:right w:val="none" w:sz="0" w:space="0" w:color="auto"/>
        <w:between w:val="none" w:sz="0" w:space="0" w:color="auto"/>
        <w:bar w:val="none" w:sz="0" w:color="auto"/>
      </w:pBdr>
      <w:spacing w:before="480" w:after="240"/>
      <w:jc w:val="center"/>
    </w:pPr>
    <w:rPr>
      <w:rFonts w:eastAsia="Times New Roman"/>
      <w:b/>
      <w:shadow/>
      <w:spacing w:val="20"/>
      <w:bdr w:val="none" w:sz="0" w:space="0" w:color="auto"/>
    </w:rPr>
  </w:style>
  <w:style w:type="character" w:customStyle="1" w:styleId="A">
    <w:name w:val="A"/>
    <w:basedOn w:val="DefaultParagraphFont"/>
    <w:rsid w:val="00FC6FDE"/>
    <w:rPr>
      <w:strike w:val="0"/>
      <w:u w:val="none"/>
    </w:rPr>
  </w:style>
  <w:style w:type="character" w:customStyle="1" w:styleId="ssens">
    <w:name w:val="ssens"/>
    <w:basedOn w:val="DefaultParagraphFont"/>
    <w:rsid w:val="00FC6FDE"/>
  </w:style>
  <w:style w:type="character" w:customStyle="1" w:styleId="a0">
    <w:name w:val="a"/>
    <w:basedOn w:val="DefaultParagraphFont"/>
    <w:rsid w:val="00FC6FDE"/>
  </w:style>
  <w:style w:type="character" w:customStyle="1" w:styleId="l7">
    <w:name w:val="l7"/>
    <w:basedOn w:val="DefaultParagraphFont"/>
    <w:rsid w:val="00FC6FDE"/>
  </w:style>
  <w:style w:type="character" w:customStyle="1" w:styleId="l12">
    <w:name w:val="l12"/>
    <w:basedOn w:val="DefaultParagraphFont"/>
    <w:rsid w:val="00FC6FDE"/>
  </w:style>
  <w:style w:type="character" w:customStyle="1" w:styleId="l6">
    <w:name w:val="l6"/>
    <w:basedOn w:val="DefaultParagraphFont"/>
    <w:rsid w:val="00FC6FDE"/>
  </w:style>
  <w:style w:type="character" w:customStyle="1" w:styleId="l11">
    <w:name w:val="l11"/>
    <w:basedOn w:val="DefaultParagraphFont"/>
    <w:rsid w:val="00FC6FDE"/>
  </w:style>
  <w:style w:type="character" w:customStyle="1" w:styleId="l9">
    <w:name w:val="l9"/>
    <w:basedOn w:val="DefaultParagraphFont"/>
    <w:rsid w:val="00FC6FDE"/>
  </w:style>
  <w:style w:type="character" w:customStyle="1" w:styleId="l8">
    <w:name w:val="l8"/>
    <w:basedOn w:val="DefaultParagraphFont"/>
    <w:rsid w:val="00FC6FDE"/>
  </w:style>
  <w:style w:type="character" w:customStyle="1" w:styleId="l">
    <w:name w:val="l"/>
    <w:basedOn w:val="DefaultParagraphFont"/>
    <w:rsid w:val="00FC6FDE"/>
  </w:style>
  <w:style w:type="character" w:customStyle="1" w:styleId="articletitle">
    <w:name w:val="articletitle"/>
    <w:basedOn w:val="DefaultParagraphFont"/>
    <w:rsid w:val="00FC6FDE"/>
  </w:style>
  <w:style w:type="paragraph" w:customStyle="1" w:styleId="zn-bodyparagraph">
    <w:name w:val="zn-body__paragraph"/>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CitationChar">
    <w:name w:val="Citation Char"/>
    <w:basedOn w:val="DefaultParagraphFont"/>
    <w:locked/>
    <w:rsid w:val="00FC6FDE"/>
    <w:rPr>
      <w:i/>
      <w:iCs/>
      <w:color w:val="000000"/>
      <w:lang w:val="en-US"/>
    </w:rPr>
  </w:style>
  <w:style w:type="character" w:customStyle="1" w:styleId="headertext">
    <w:name w:val="headertext"/>
    <w:basedOn w:val="DefaultParagraphFont"/>
    <w:rsid w:val="00FC6FDE"/>
  </w:style>
  <w:style w:type="paragraph" w:customStyle="1" w:styleId="floatimgcaption">
    <w:name w:val="float_img_caption"/>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styleId="HTMLCite">
    <w:name w:val="HTML Cite"/>
    <w:basedOn w:val="DefaultParagraphFont"/>
    <w:uiPriority w:val="99"/>
    <w:semiHidden/>
    <w:unhideWhenUsed/>
    <w:rsid w:val="00FC6FDE"/>
    <w:rPr>
      <w:i/>
      <w:iCs/>
    </w:rPr>
  </w:style>
  <w:style w:type="character" w:customStyle="1" w:styleId="punctuation">
    <w:name w:val="punctuation"/>
    <w:basedOn w:val="DefaultParagraphFont"/>
    <w:rsid w:val="00FC6FDE"/>
  </w:style>
  <w:style w:type="paragraph" w:styleId="HTMLPreformatted">
    <w:name w:val="HTML Preformatted"/>
    <w:basedOn w:val="Normal"/>
    <w:link w:val="HTMLPreformattedChar"/>
    <w:uiPriority w:val="99"/>
    <w:unhideWhenUsed/>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auto"/>
      <w:sz w:val="20"/>
      <w:szCs w:val="20"/>
      <w:bdr w:val="none" w:sz="0" w:space="0" w:color="auto"/>
    </w:rPr>
  </w:style>
  <w:style w:type="character" w:customStyle="1" w:styleId="HTMLPreformattedChar">
    <w:name w:val="HTML Preformatted Char"/>
    <w:basedOn w:val="DefaultParagraphFont"/>
    <w:link w:val="HTMLPreformatted"/>
    <w:uiPriority w:val="99"/>
    <w:rsid w:val="00FC6FDE"/>
    <w:rPr>
      <w:rFonts w:ascii="Courier New" w:eastAsia="Times New Roman" w:hAnsi="Courier New" w:cs="Courier New"/>
      <w:bdr w:val="none" w:sz="0" w:space="0" w:color="auto"/>
    </w:rPr>
  </w:style>
  <w:style w:type="paragraph" w:customStyle="1" w:styleId="BBBodyText">
    <w:name w:val="BB Body Text"/>
    <w:rsid w:val="00FC6FDE"/>
    <w:rPr>
      <w:rFonts w:eastAsia="Times New Roman"/>
      <w:color w:val="000000"/>
    </w:rPr>
  </w:style>
  <w:style w:type="paragraph" w:customStyle="1" w:styleId="Footnote">
    <w:name w:val="Footnote"/>
    <w:rsid w:val="00FC6FDE"/>
    <w:rPr>
      <w:rFonts w:ascii="Helvetica" w:eastAsia="Helvetica" w:hAnsi="Helvetica" w:cs="Helvetica"/>
      <w:color w:val="000000"/>
      <w:sz w:val="22"/>
      <w:szCs w:val="22"/>
    </w:rPr>
  </w:style>
  <w:style w:type="paragraph" w:customStyle="1" w:styleId="blockquote">
    <w:name w:val="blockquote"/>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bodytext">
    <w:name w:val="bodytext"/>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p">
    <w:name w:val="p"/>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subbuzzdesc">
    <w:name w:val="sub_buzz_desc"/>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ms-rteelement-p">
    <w:name w:val="ms-rteelement-p"/>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A7">
    <w:name w:val="A7"/>
    <w:uiPriority w:val="99"/>
    <w:rsid w:val="00FC6FDE"/>
    <w:rPr>
      <w:color w:val="000000"/>
      <w:sz w:val="10"/>
      <w:szCs w:val="10"/>
    </w:rPr>
  </w:style>
  <w:style w:type="character" w:customStyle="1" w:styleId="A00">
    <w:name w:val="A0"/>
    <w:uiPriority w:val="99"/>
    <w:rsid w:val="00FC6FDE"/>
    <w:rPr>
      <w:b/>
      <w:bCs/>
      <w:color w:val="000000"/>
      <w:sz w:val="48"/>
      <w:szCs w:val="48"/>
    </w:rPr>
  </w:style>
  <w:style w:type="paragraph" w:customStyle="1" w:styleId="Pa2">
    <w:name w:val="Pa2"/>
    <w:basedOn w:val="Default"/>
    <w:next w:val="Default"/>
    <w:uiPriority w:val="99"/>
    <w:rsid w:val="00FC6FDE"/>
    <w:pPr>
      <w:spacing w:line="241" w:lineRule="atLeast"/>
    </w:pPr>
    <w:rPr>
      <w:rFonts w:ascii="Arial" w:hAnsi="Arial" w:cs="Arial"/>
      <w:color w:val="auto"/>
    </w:rPr>
  </w:style>
  <w:style w:type="character" w:customStyle="1" w:styleId="A2">
    <w:name w:val="A2"/>
    <w:uiPriority w:val="99"/>
    <w:rsid w:val="00FC6FDE"/>
    <w:rPr>
      <w:color w:val="000000"/>
      <w:sz w:val="20"/>
      <w:szCs w:val="20"/>
    </w:rPr>
  </w:style>
  <w:style w:type="paragraph" w:customStyle="1" w:styleId="Pa8">
    <w:name w:val="Pa8"/>
    <w:basedOn w:val="Default"/>
    <w:next w:val="Default"/>
    <w:uiPriority w:val="99"/>
    <w:rsid w:val="00FC6FDE"/>
    <w:pPr>
      <w:spacing w:line="181" w:lineRule="atLeast"/>
    </w:pPr>
    <w:rPr>
      <w:rFonts w:ascii="Arial" w:hAnsi="Arial" w:cs="Arial"/>
      <w:color w:val="auto"/>
    </w:rPr>
  </w:style>
  <w:style w:type="paragraph" w:customStyle="1" w:styleId="Pa22">
    <w:name w:val="Pa22"/>
    <w:basedOn w:val="Default"/>
    <w:next w:val="Default"/>
    <w:uiPriority w:val="99"/>
    <w:rsid w:val="00FC6FDE"/>
    <w:pPr>
      <w:spacing w:line="181" w:lineRule="atLeast"/>
    </w:pPr>
    <w:rPr>
      <w:rFonts w:ascii="Arial" w:hAnsi="Arial" w:cs="Arial"/>
      <w:color w:val="auto"/>
    </w:rPr>
  </w:style>
  <w:style w:type="paragraph" w:customStyle="1" w:styleId="Pa7">
    <w:name w:val="Pa7"/>
    <w:basedOn w:val="Default"/>
    <w:next w:val="Default"/>
    <w:uiPriority w:val="99"/>
    <w:rsid w:val="00FC6FDE"/>
    <w:pPr>
      <w:spacing w:line="181" w:lineRule="atLeast"/>
    </w:pPr>
    <w:rPr>
      <w:rFonts w:ascii="Arial" w:hAnsi="Arial" w:cs="Arial"/>
      <w:color w:val="auto"/>
    </w:rPr>
  </w:style>
  <w:style w:type="paragraph" w:customStyle="1" w:styleId="inside-copy">
    <w:name w:val="inside-copy"/>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paragraph" w:customStyle="1" w:styleId="ember-view">
    <w:name w:val="ember-view"/>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paragraph" w:customStyle="1" w:styleId="indent">
    <w:name w:val="indent"/>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num">
    <w:name w:val="num"/>
    <w:basedOn w:val="DefaultParagraphFont"/>
    <w:rsid w:val="00FC6FDE"/>
  </w:style>
  <w:style w:type="character" w:customStyle="1" w:styleId="amp">
    <w:name w:val="amp"/>
    <w:basedOn w:val="DefaultParagraphFont"/>
    <w:rsid w:val="00FC6FDE"/>
  </w:style>
  <w:style w:type="paragraph" w:customStyle="1" w:styleId="ChapterTitle">
    <w:name w:val="Chapter Title"/>
    <w:next w:val="Normal"/>
    <w:rsid w:val="003E57E9"/>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840" w:after="480"/>
      <w:jc w:val="center"/>
      <w:outlineLvl w:val="1"/>
    </w:pPr>
    <w:rPr>
      <w:rFonts w:hAnsi="Arial Unicode MS" w:cs="Arial Unicode MS"/>
      <w:b/>
      <w:bCs/>
      <w:color w:val="000000"/>
      <w:sz w:val="60"/>
      <w:szCs w:val="60"/>
    </w:rPr>
  </w:style>
  <w:style w:type="paragraph" w:styleId="BodyText0">
    <w:name w:val="Body Text"/>
    <w:basedOn w:val="Normal"/>
    <w:link w:val="BodyTextChar"/>
    <w:uiPriority w:val="99"/>
    <w:unhideWhenUsed/>
    <w:rsid w:val="009A6F81"/>
    <w:pPr>
      <w:spacing w:after="120"/>
    </w:pPr>
  </w:style>
  <w:style w:type="character" w:customStyle="1" w:styleId="BodyTextChar">
    <w:name w:val="Body Text Char"/>
    <w:basedOn w:val="DefaultParagraphFont"/>
    <w:link w:val="BodyText0"/>
    <w:uiPriority w:val="99"/>
    <w:rsid w:val="009A6F81"/>
    <w:rPr>
      <w:rFonts w:eastAsia="Times New Roman"/>
      <w:color w:val="000000"/>
      <w:sz w:val="24"/>
      <w:szCs w:val="24"/>
    </w:rPr>
  </w:style>
  <w:style w:type="paragraph" w:customStyle="1" w:styleId="Cases">
    <w:name w:val="Cases"/>
    <w:basedOn w:val="Normal"/>
    <w:rsid w:val="00BF20D3"/>
    <w:pPr>
      <w:keepNext/>
      <w:pBdr>
        <w:top w:val="single" w:sz="4" w:space="1" w:color="auto"/>
        <w:left w:val="single" w:sz="4" w:space="4" w:color="auto"/>
        <w:bottom w:val="single" w:sz="4" w:space="1" w:color="auto"/>
        <w:right w:val="single" w:sz="4" w:space="4" w:color="auto"/>
        <w:between w:val="none" w:sz="0" w:space="0" w:color="auto"/>
        <w:bar w:val="none" w:sz="0" w:color="auto"/>
      </w:pBdr>
      <w:shd w:val="clear" w:color="auto" w:fill="E6E6E6"/>
      <w:overflowPunct w:val="0"/>
      <w:autoSpaceDE w:val="0"/>
      <w:autoSpaceDN w:val="0"/>
      <w:adjustRightInd w:val="0"/>
      <w:ind w:left="288" w:right="-144"/>
      <w:textAlignment w:val="baseline"/>
    </w:pPr>
    <w:rPr>
      <w:color w:val="auto"/>
      <w:sz w:val="20"/>
      <w:szCs w:val="20"/>
      <w:bdr w:val="none" w:sz="0" w:space="0" w:color="auto"/>
    </w:rPr>
  </w:style>
  <w:style w:type="paragraph" w:customStyle="1" w:styleId="RedLessonHeader">
    <w:name w:val="Red: Lesson Header"/>
    <w:basedOn w:val="Subhead1"/>
    <w:rsid w:val="002C60E8"/>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0" w:after="240"/>
      <w:ind w:left="-360" w:right="-504"/>
      <w:jc w:val="center"/>
    </w:pPr>
    <w:rPr>
      <w:smallCaps/>
      <w:color w:val="auto"/>
      <w:sz w:val="72"/>
      <w:szCs w:val="44"/>
    </w:rPr>
  </w:style>
  <w:style w:type="paragraph" w:customStyle="1" w:styleId="RedObjectiveHeader">
    <w:name w:val="Red: Objective Header"/>
    <w:rsid w:val="00E92AD2"/>
    <w:pPr>
      <w:pBdr>
        <w:top w:val="single" w:sz="4" w:space="12" w:color="auto"/>
        <w:left w:val="none" w:sz="0" w:space="0" w:color="auto"/>
        <w:bottom w:val="none" w:sz="0" w:space="0" w:color="auto"/>
        <w:right w:val="none" w:sz="0" w:space="0" w:color="auto"/>
        <w:between w:val="none" w:sz="0" w:space="0" w:color="auto"/>
        <w:bar w:val="none" w:sz="0" w:color="auto"/>
      </w:pBdr>
      <w:spacing w:after="240"/>
      <w:ind w:left="720" w:right="720"/>
      <w:jc w:val="center"/>
    </w:pPr>
    <w:rPr>
      <w:rFonts w:ascii="Arial Narrow" w:hAnsi="Arial Narrow"/>
      <w:b/>
      <w:bCs/>
      <w:sz w:val="42"/>
      <w:szCs w:val="28"/>
    </w:rPr>
  </w:style>
  <w:style w:type="paragraph" w:customStyle="1" w:styleId="RedObjective">
    <w:name w:val="Red: Objective"/>
    <w:rsid w:val="00E92AD2"/>
    <w:pPr>
      <w:pBdr>
        <w:top w:val="none" w:sz="0" w:space="0" w:color="auto"/>
        <w:left w:val="none" w:sz="0" w:space="0" w:color="auto"/>
        <w:bottom w:val="single" w:sz="4" w:space="12" w:color="auto"/>
        <w:right w:val="none" w:sz="0" w:space="0" w:color="auto"/>
        <w:between w:val="none" w:sz="0" w:space="0" w:color="auto"/>
        <w:bar w:val="none" w:sz="0" w:color="auto"/>
      </w:pBdr>
      <w:spacing w:after="240"/>
      <w:ind w:left="720" w:right="720"/>
      <w:jc w:val="center"/>
    </w:pPr>
    <w:rPr>
      <w:rFonts w:ascii="Arial Narrow" w:hAnsi="Arial Narrow"/>
      <w:bCs/>
      <w:sz w:val="36"/>
      <w:szCs w:val="28"/>
    </w:rPr>
  </w:style>
  <w:style w:type="paragraph" w:customStyle="1" w:styleId="RedUnitTitle">
    <w:name w:val="Red: Unit Title"/>
    <w:next w:val="BodyText1"/>
    <w:rsid w:val="00813916"/>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character" w:customStyle="1" w:styleId="oneclick-link">
    <w:name w:val="oneclick-link"/>
    <w:basedOn w:val="DefaultParagraphFont"/>
    <w:rsid w:val="00750236"/>
  </w:style>
  <w:style w:type="paragraph" w:customStyle="1" w:styleId="Body2">
    <w:name w:val="Body2"/>
    <w:basedOn w:val="BodyText1"/>
    <w:link w:val="Body2Char"/>
    <w:qFormat/>
    <w:rsid w:val="00FB0EE2"/>
  </w:style>
  <w:style w:type="character" w:customStyle="1" w:styleId="css-9sn2pa">
    <w:name w:val="css-9sn2pa"/>
    <w:basedOn w:val="DefaultParagraphFont"/>
    <w:rsid w:val="00FB0EE2"/>
  </w:style>
  <w:style w:type="character" w:customStyle="1" w:styleId="BodyText1Char">
    <w:name w:val="Body Text1 Char"/>
    <w:basedOn w:val="DefaultParagraphFont"/>
    <w:link w:val="BodyText1"/>
    <w:rsid w:val="00FB0EE2"/>
    <w:rPr>
      <w:rFonts w:eastAsia="Times New Roman"/>
      <w:color w:val="000000"/>
    </w:rPr>
  </w:style>
  <w:style w:type="character" w:customStyle="1" w:styleId="Body2Char">
    <w:name w:val="Body2 Char"/>
    <w:basedOn w:val="BodyText1Char"/>
    <w:link w:val="Body2"/>
    <w:rsid w:val="00FB0EE2"/>
    <w:rPr>
      <w:rFonts w:eastAsia="Times New Roman"/>
      <w:color w:val="000000"/>
    </w:rPr>
  </w:style>
  <w:style w:type="character" w:customStyle="1" w:styleId="hi">
    <w:name w:val="hi"/>
    <w:basedOn w:val="DefaultParagraphFont"/>
    <w:rsid w:val="002F541A"/>
  </w:style>
  <w:style w:type="paragraph" w:customStyle="1" w:styleId="SmallHeader">
    <w:name w:val="SmallHeader"/>
    <w:basedOn w:val="Assg-header"/>
    <w:next w:val="Body2"/>
    <w:link w:val="SmallHeaderChar"/>
    <w:qFormat/>
    <w:rsid w:val="00F47CE7"/>
    <w:pPr>
      <w:outlineLvl w:val="0"/>
    </w:pPr>
    <w:rPr>
      <w:b w:val="0"/>
      <w:i/>
      <w:sz w:val="28"/>
      <w:szCs w:val="28"/>
    </w:rPr>
  </w:style>
  <w:style w:type="paragraph" w:customStyle="1" w:styleId="rteindent1">
    <w:name w:val="rteindent1"/>
    <w:basedOn w:val="Normal"/>
    <w:rsid w:val="000848A9"/>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NormalWebChar">
    <w:name w:val="Normal (Web) Char"/>
    <w:basedOn w:val="DefaultParagraphFont"/>
    <w:link w:val="NormalWeb"/>
    <w:uiPriority w:val="99"/>
    <w:rsid w:val="00F47CE7"/>
    <w:rPr>
      <w:rFonts w:eastAsia="Times New Roman"/>
      <w:color w:val="000000"/>
    </w:rPr>
  </w:style>
  <w:style w:type="character" w:customStyle="1" w:styleId="Assg-headerChar">
    <w:name w:val="Assg-header Char"/>
    <w:basedOn w:val="NormalWebChar"/>
    <w:link w:val="Assg-header"/>
    <w:rsid w:val="00F47CE7"/>
    <w:rPr>
      <w:rFonts w:eastAsia="Times New Roman"/>
      <w:b/>
      <w:color w:val="000000"/>
      <w:sz w:val="32"/>
      <w:bdr w:val="none" w:sz="0" w:space="0" w:color="auto"/>
    </w:rPr>
  </w:style>
  <w:style w:type="character" w:customStyle="1" w:styleId="SmallHeaderChar">
    <w:name w:val="SmallHeader Char"/>
    <w:basedOn w:val="Assg-headerChar"/>
    <w:link w:val="SmallHeader"/>
    <w:rsid w:val="00F47CE7"/>
    <w:rPr>
      <w:rFonts w:eastAsia="Times New Roman"/>
      <w:b w:val="0"/>
      <w:i/>
      <w:color w:val="000000"/>
      <w:sz w:val="28"/>
      <w:szCs w:val="28"/>
      <w:bdr w:val="none" w:sz="0" w:space="0" w:color="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84431">
      <w:bodyDiv w:val="1"/>
      <w:marLeft w:val="0"/>
      <w:marRight w:val="0"/>
      <w:marTop w:val="0"/>
      <w:marBottom w:val="0"/>
      <w:divBdr>
        <w:top w:val="none" w:sz="0" w:space="0" w:color="auto"/>
        <w:left w:val="none" w:sz="0" w:space="0" w:color="auto"/>
        <w:bottom w:val="none" w:sz="0" w:space="0" w:color="auto"/>
        <w:right w:val="none" w:sz="0" w:space="0" w:color="auto"/>
      </w:divBdr>
      <w:divsChild>
        <w:div w:id="1000350414">
          <w:marLeft w:val="0"/>
          <w:marRight w:val="0"/>
          <w:marTop w:val="0"/>
          <w:marBottom w:val="0"/>
          <w:divBdr>
            <w:top w:val="none" w:sz="0" w:space="0" w:color="auto"/>
            <w:left w:val="none" w:sz="0" w:space="0" w:color="auto"/>
            <w:bottom w:val="none" w:sz="0" w:space="0" w:color="auto"/>
            <w:right w:val="none" w:sz="0" w:space="0" w:color="auto"/>
          </w:divBdr>
        </w:div>
        <w:div w:id="1489133224">
          <w:marLeft w:val="0"/>
          <w:marRight w:val="0"/>
          <w:marTop w:val="0"/>
          <w:marBottom w:val="0"/>
          <w:divBdr>
            <w:top w:val="none" w:sz="0" w:space="0" w:color="auto"/>
            <w:left w:val="none" w:sz="0" w:space="0" w:color="auto"/>
            <w:bottom w:val="none" w:sz="0" w:space="0" w:color="auto"/>
            <w:right w:val="none" w:sz="0" w:space="0" w:color="auto"/>
          </w:divBdr>
        </w:div>
      </w:divsChild>
    </w:div>
    <w:div w:id="46955837">
      <w:bodyDiv w:val="1"/>
      <w:marLeft w:val="0"/>
      <w:marRight w:val="0"/>
      <w:marTop w:val="0"/>
      <w:marBottom w:val="0"/>
      <w:divBdr>
        <w:top w:val="none" w:sz="0" w:space="0" w:color="auto"/>
        <w:left w:val="none" w:sz="0" w:space="0" w:color="auto"/>
        <w:bottom w:val="none" w:sz="0" w:space="0" w:color="auto"/>
        <w:right w:val="none" w:sz="0" w:space="0" w:color="auto"/>
      </w:divBdr>
    </w:div>
    <w:div w:id="52971454">
      <w:bodyDiv w:val="1"/>
      <w:marLeft w:val="0"/>
      <w:marRight w:val="0"/>
      <w:marTop w:val="0"/>
      <w:marBottom w:val="0"/>
      <w:divBdr>
        <w:top w:val="none" w:sz="0" w:space="0" w:color="auto"/>
        <w:left w:val="none" w:sz="0" w:space="0" w:color="auto"/>
        <w:bottom w:val="none" w:sz="0" w:space="0" w:color="auto"/>
        <w:right w:val="none" w:sz="0" w:space="0" w:color="auto"/>
      </w:divBdr>
    </w:div>
    <w:div w:id="57555371">
      <w:bodyDiv w:val="1"/>
      <w:marLeft w:val="0"/>
      <w:marRight w:val="0"/>
      <w:marTop w:val="0"/>
      <w:marBottom w:val="0"/>
      <w:divBdr>
        <w:top w:val="none" w:sz="0" w:space="0" w:color="auto"/>
        <w:left w:val="none" w:sz="0" w:space="0" w:color="auto"/>
        <w:bottom w:val="none" w:sz="0" w:space="0" w:color="auto"/>
        <w:right w:val="none" w:sz="0" w:space="0" w:color="auto"/>
      </w:divBdr>
    </w:div>
    <w:div w:id="118303661">
      <w:bodyDiv w:val="1"/>
      <w:marLeft w:val="0"/>
      <w:marRight w:val="0"/>
      <w:marTop w:val="0"/>
      <w:marBottom w:val="0"/>
      <w:divBdr>
        <w:top w:val="none" w:sz="0" w:space="0" w:color="auto"/>
        <w:left w:val="none" w:sz="0" w:space="0" w:color="auto"/>
        <w:bottom w:val="none" w:sz="0" w:space="0" w:color="auto"/>
        <w:right w:val="none" w:sz="0" w:space="0" w:color="auto"/>
      </w:divBdr>
    </w:div>
    <w:div w:id="249967208">
      <w:bodyDiv w:val="1"/>
      <w:marLeft w:val="0"/>
      <w:marRight w:val="0"/>
      <w:marTop w:val="0"/>
      <w:marBottom w:val="0"/>
      <w:divBdr>
        <w:top w:val="none" w:sz="0" w:space="0" w:color="auto"/>
        <w:left w:val="none" w:sz="0" w:space="0" w:color="auto"/>
        <w:bottom w:val="none" w:sz="0" w:space="0" w:color="auto"/>
        <w:right w:val="none" w:sz="0" w:space="0" w:color="auto"/>
      </w:divBdr>
    </w:div>
    <w:div w:id="266960425">
      <w:bodyDiv w:val="1"/>
      <w:marLeft w:val="0"/>
      <w:marRight w:val="0"/>
      <w:marTop w:val="0"/>
      <w:marBottom w:val="0"/>
      <w:divBdr>
        <w:top w:val="none" w:sz="0" w:space="0" w:color="auto"/>
        <w:left w:val="none" w:sz="0" w:space="0" w:color="auto"/>
        <w:bottom w:val="none" w:sz="0" w:space="0" w:color="auto"/>
        <w:right w:val="none" w:sz="0" w:space="0" w:color="auto"/>
      </w:divBdr>
    </w:div>
    <w:div w:id="267548561">
      <w:bodyDiv w:val="1"/>
      <w:marLeft w:val="0"/>
      <w:marRight w:val="0"/>
      <w:marTop w:val="0"/>
      <w:marBottom w:val="0"/>
      <w:divBdr>
        <w:top w:val="none" w:sz="0" w:space="0" w:color="auto"/>
        <w:left w:val="none" w:sz="0" w:space="0" w:color="auto"/>
        <w:bottom w:val="none" w:sz="0" w:space="0" w:color="auto"/>
        <w:right w:val="none" w:sz="0" w:space="0" w:color="auto"/>
      </w:divBdr>
    </w:div>
    <w:div w:id="274026965">
      <w:bodyDiv w:val="1"/>
      <w:marLeft w:val="0"/>
      <w:marRight w:val="0"/>
      <w:marTop w:val="0"/>
      <w:marBottom w:val="0"/>
      <w:divBdr>
        <w:top w:val="none" w:sz="0" w:space="0" w:color="auto"/>
        <w:left w:val="none" w:sz="0" w:space="0" w:color="auto"/>
        <w:bottom w:val="none" w:sz="0" w:space="0" w:color="auto"/>
        <w:right w:val="none" w:sz="0" w:space="0" w:color="auto"/>
      </w:divBdr>
    </w:div>
    <w:div w:id="293558972">
      <w:bodyDiv w:val="1"/>
      <w:marLeft w:val="0"/>
      <w:marRight w:val="0"/>
      <w:marTop w:val="0"/>
      <w:marBottom w:val="0"/>
      <w:divBdr>
        <w:top w:val="none" w:sz="0" w:space="0" w:color="auto"/>
        <w:left w:val="none" w:sz="0" w:space="0" w:color="auto"/>
        <w:bottom w:val="none" w:sz="0" w:space="0" w:color="auto"/>
        <w:right w:val="none" w:sz="0" w:space="0" w:color="auto"/>
      </w:divBdr>
    </w:div>
    <w:div w:id="328753546">
      <w:bodyDiv w:val="1"/>
      <w:marLeft w:val="0"/>
      <w:marRight w:val="0"/>
      <w:marTop w:val="0"/>
      <w:marBottom w:val="0"/>
      <w:divBdr>
        <w:top w:val="none" w:sz="0" w:space="0" w:color="auto"/>
        <w:left w:val="none" w:sz="0" w:space="0" w:color="auto"/>
        <w:bottom w:val="none" w:sz="0" w:space="0" w:color="auto"/>
        <w:right w:val="none" w:sz="0" w:space="0" w:color="auto"/>
      </w:divBdr>
    </w:div>
    <w:div w:id="393820583">
      <w:bodyDiv w:val="1"/>
      <w:marLeft w:val="0"/>
      <w:marRight w:val="0"/>
      <w:marTop w:val="0"/>
      <w:marBottom w:val="0"/>
      <w:divBdr>
        <w:top w:val="none" w:sz="0" w:space="0" w:color="auto"/>
        <w:left w:val="none" w:sz="0" w:space="0" w:color="auto"/>
        <w:bottom w:val="none" w:sz="0" w:space="0" w:color="auto"/>
        <w:right w:val="none" w:sz="0" w:space="0" w:color="auto"/>
      </w:divBdr>
    </w:div>
    <w:div w:id="438768491">
      <w:bodyDiv w:val="1"/>
      <w:marLeft w:val="0"/>
      <w:marRight w:val="0"/>
      <w:marTop w:val="0"/>
      <w:marBottom w:val="0"/>
      <w:divBdr>
        <w:top w:val="none" w:sz="0" w:space="0" w:color="auto"/>
        <w:left w:val="none" w:sz="0" w:space="0" w:color="auto"/>
        <w:bottom w:val="none" w:sz="0" w:space="0" w:color="auto"/>
        <w:right w:val="none" w:sz="0" w:space="0" w:color="auto"/>
      </w:divBdr>
    </w:div>
    <w:div w:id="445932601">
      <w:bodyDiv w:val="1"/>
      <w:marLeft w:val="0"/>
      <w:marRight w:val="0"/>
      <w:marTop w:val="0"/>
      <w:marBottom w:val="0"/>
      <w:divBdr>
        <w:top w:val="none" w:sz="0" w:space="0" w:color="auto"/>
        <w:left w:val="none" w:sz="0" w:space="0" w:color="auto"/>
        <w:bottom w:val="none" w:sz="0" w:space="0" w:color="auto"/>
        <w:right w:val="none" w:sz="0" w:space="0" w:color="auto"/>
      </w:divBdr>
    </w:div>
    <w:div w:id="447547436">
      <w:bodyDiv w:val="1"/>
      <w:marLeft w:val="0"/>
      <w:marRight w:val="0"/>
      <w:marTop w:val="0"/>
      <w:marBottom w:val="0"/>
      <w:divBdr>
        <w:top w:val="none" w:sz="0" w:space="0" w:color="auto"/>
        <w:left w:val="none" w:sz="0" w:space="0" w:color="auto"/>
        <w:bottom w:val="none" w:sz="0" w:space="0" w:color="auto"/>
        <w:right w:val="none" w:sz="0" w:space="0" w:color="auto"/>
      </w:divBdr>
    </w:div>
    <w:div w:id="456685675">
      <w:bodyDiv w:val="1"/>
      <w:marLeft w:val="0"/>
      <w:marRight w:val="0"/>
      <w:marTop w:val="0"/>
      <w:marBottom w:val="0"/>
      <w:divBdr>
        <w:top w:val="none" w:sz="0" w:space="0" w:color="auto"/>
        <w:left w:val="none" w:sz="0" w:space="0" w:color="auto"/>
        <w:bottom w:val="none" w:sz="0" w:space="0" w:color="auto"/>
        <w:right w:val="none" w:sz="0" w:space="0" w:color="auto"/>
      </w:divBdr>
    </w:div>
    <w:div w:id="474837284">
      <w:bodyDiv w:val="1"/>
      <w:marLeft w:val="0"/>
      <w:marRight w:val="0"/>
      <w:marTop w:val="0"/>
      <w:marBottom w:val="0"/>
      <w:divBdr>
        <w:top w:val="none" w:sz="0" w:space="0" w:color="auto"/>
        <w:left w:val="none" w:sz="0" w:space="0" w:color="auto"/>
        <w:bottom w:val="none" w:sz="0" w:space="0" w:color="auto"/>
        <w:right w:val="none" w:sz="0" w:space="0" w:color="auto"/>
      </w:divBdr>
    </w:div>
    <w:div w:id="480005661">
      <w:bodyDiv w:val="1"/>
      <w:marLeft w:val="0"/>
      <w:marRight w:val="0"/>
      <w:marTop w:val="0"/>
      <w:marBottom w:val="0"/>
      <w:divBdr>
        <w:top w:val="none" w:sz="0" w:space="0" w:color="auto"/>
        <w:left w:val="none" w:sz="0" w:space="0" w:color="auto"/>
        <w:bottom w:val="none" w:sz="0" w:space="0" w:color="auto"/>
        <w:right w:val="none" w:sz="0" w:space="0" w:color="auto"/>
      </w:divBdr>
    </w:div>
    <w:div w:id="528954428">
      <w:bodyDiv w:val="1"/>
      <w:marLeft w:val="0"/>
      <w:marRight w:val="0"/>
      <w:marTop w:val="0"/>
      <w:marBottom w:val="0"/>
      <w:divBdr>
        <w:top w:val="none" w:sz="0" w:space="0" w:color="auto"/>
        <w:left w:val="none" w:sz="0" w:space="0" w:color="auto"/>
        <w:bottom w:val="none" w:sz="0" w:space="0" w:color="auto"/>
        <w:right w:val="none" w:sz="0" w:space="0" w:color="auto"/>
      </w:divBdr>
    </w:div>
    <w:div w:id="642657989">
      <w:bodyDiv w:val="1"/>
      <w:marLeft w:val="0"/>
      <w:marRight w:val="0"/>
      <w:marTop w:val="0"/>
      <w:marBottom w:val="0"/>
      <w:divBdr>
        <w:top w:val="none" w:sz="0" w:space="0" w:color="auto"/>
        <w:left w:val="none" w:sz="0" w:space="0" w:color="auto"/>
        <w:bottom w:val="none" w:sz="0" w:space="0" w:color="auto"/>
        <w:right w:val="none" w:sz="0" w:space="0" w:color="auto"/>
      </w:divBdr>
    </w:div>
    <w:div w:id="661392589">
      <w:bodyDiv w:val="1"/>
      <w:marLeft w:val="0"/>
      <w:marRight w:val="0"/>
      <w:marTop w:val="0"/>
      <w:marBottom w:val="0"/>
      <w:divBdr>
        <w:top w:val="none" w:sz="0" w:space="0" w:color="auto"/>
        <w:left w:val="none" w:sz="0" w:space="0" w:color="auto"/>
        <w:bottom w:val="none" w:sz="0" w:space="0" w:color="auto"/>
        <w:right w:val="none" w:sz="0" w:space="0" w:color="auto"/>
      </w:divBdr>
      <w:divsChild>
        <w:div w:id="1080100992">
          <w:marLeft w:val="0"/>
          <w:marRight w:val="0"/>
          <w:marTop w:val="0"/>
          <w:marBottom w:val="0"/>
          <w:divBdr>
            <w:top w:val="none" w:sz="0" w:space="0" w:color="auto"/>
            <w:left w:val="none" w:sz="0" w:space="0" w:color="auto"/>
            <w:bottom w:val="none" w:sz="0" w:space="0" w:color="auto"/>
            <w:right w:val="none" w:sz="0" w:space="0" w:color="auto"/>
          </w:divBdr>
          <w:divsChild>
            <w:div w:id="417021881">
              <w:marLeft w:val="0"/>
              <w:marRight w:val="0"/>
              <w:marTop w:val="0"/>
              <w:marBottom w:val="0"/>
              <w:divBdr>
                <w:top w:val="none" w:sz="0" w:space="0" w:color="auto"/>
                <w:left w:val="none" w:sz="0" w:space="0" w:color="auto"/>
                <w:bottom w:val="none" w:sz="0" w:space="0" w:color="auto"/>
                <w:right w:val="none" w:sz="0" w:space="0" w:color="auto"/>
              </w:divBdr>
            </w:div>
          </w:divsChild>
        </w:div>
        <w:div w:id="1651866660">
          <w:marLeft w:val="0"/>
          <w:marRight w:val="0"/>
          <w:marTop w:val="0"/>
          <w:marBottom w:val="0"/>
          <w:divBdr>
            <w:top w:val="none" w:sz="0" w:space="0" w:color="auto"/>
            <w:left w:val="none" w:sz="0" w:space="0" w:color="auto"/>
            <w:bottom w:val="none" w:sz="0" w:space="0" w:color="auto"/>
            <w:right w:val="none" w:sz="0" w:space="0" w:color="auto"/>
          </w:divBdr>
          <w:divsChild>
            <w:div w:id="69272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4094370">
      <w:bodyDiv w:val="1"/>
      <w:marLeft w:val="0"/>
      <w:marRight w:val="0"/>
      <w:marTop w:val="0"/>
      <w:marBottom w:val="0"/>
      <w:divBdr>
        <w:top w:val="none" w:sz="0" w:space="0" w:color="auto"/>
        <w:left w:val="none" w:sz="0" w:space="0" w:color="auto"/>
        <w:bottom w:val="none" w:sz="0" w:space="0" w:color="auto"/>
        <w:right w:val="none" w:sz="0" w:space="0" w:color="auto"/>
      </w:divBdr>
    </w:div>
    <w:div w:id="690641718">
      <w:bodyDiv w:val="1"/>
      <w:marLeft w:val="0"/>
      <w:marRight w:val="0"/>
      <w:marTop w:val="0"/>
      <w:marBottom w:val="0"/>
      <w:divBdr>
        <w:top w:val="none" w:sz="0" w:space="0" w:color="auto"/>
        <w:left w:val="none" w:sz="0" w:space="0" w:color="auto"/>
        <w:bottom w:val="none" w:sz="0" w:space="0" w:color="auto"/>
        <w:right w:val="none" w:sz="0" w:space="0" w:color="auto"/>
      </w:divBdr>
    </w:div>
    <w:div w:id="713773213">
      <w:bodyDiv w:val="1"/>
      <w:marLeft w:val="0"/>
      <w:marRight w:val="0"/>
      <w:marTop w:val="0"/>
      <w:marBottom w:val="0"/>
      <w:divBdr>
        <w:top w:val="none" w:sz="0" w:space="0" w:color="auto"/>
        <w:left w:val="none" w:sz="0" w:space="0" w:color="auto"/>
        <w:bottom w:val="none" w:sz="0" w:space="0" w:color="auto"/>
        <w:right w:val="none" w:sz="0" w:space="0" w:color="auto"/>
      </w:divBdr>
    </w:div>
    <w:div w:id="721097104">
      <w:bodyDiv w:val="1"/>
      <w:marLeft w:val="0"/>
      <w:marRight w:val="0"/>
      <w:marTop w:val="0"/>
      <w:marBottom w:val="0"/>
      <w:divBdr>
        <w:top w:val="none" w:sz="0" w:space="0" w:color="auto"/>
        <w:left w:val="none" w:sz="0" w:space="0" w:color="auto"/>
        <w:bottom w:val="none" w:sz="0" w:space="0" w:color="auto"/>
        <w:right w:val="none" w:sz="0" w:space="0" w:color="auto"/>
      </w:divBdr>
    </w:div>
    <w:div w:id="726342656">
      <w:bodyDiv w:val="1"/>
      <w:marLeft w:val="0"/>
      <w:marRight w:val="0"/>
      <w:marTop w:val="0"/>
      <w:marBottom w:val="0"/>
      <w:divBdr>
        <w:top w:val="none" w:sz="0" w:space="0" w:color="auto"/>
        <w:left w:val="none" w:sz="0" w:space="0" w:color="auto"/>
        <w:bottom w:val="none" w:sz="0" w:space="0" w:color="auto"/>
        <w:right w:val="none" w:sz="0" w:space="0" w:color="auto"/>
      </w:divBdr>
    </w:div>
    <w:div w:id="733816566">
      <w:bodyDiv w:val="1"/>
      <w:marLeft w:val="0"/>
      <w:marRight w:val="0"/>
      <w:marTop w:val="0"/>
      <w:marBottom w:val="0"/>
      <w:divBdr>
        <w:top w:val="none" w:sz="0" w:space="0" w:color="auto"/>
        <w:left w:val="none" w:sz="0" w:space="0" w:color="auto"/>
        <w:bottom w:val="none" w:sz="0" w:space="0" w:color="auto"/>
        <w:right w:val="none" w:sz="0" w:space="0" w:color="auto"/>
      </w:divBdr>
    </w:div>
    <w:div w:id="746077126">
      <w:bodyDiv w:val="1"/>
      <w:marLeft w:val="0"/>
      <w:marRight w:val="0"/>
      <w:marTop w:val="0"/>
      <w:marBottom w:val="0"/>
      <w:divBdr>
        <w:top w:val="none" w:sz="0" w:space="0" w:color="auto"/>
        <w:left w:val="none" w:sz="0" w:space="0" w:color="auto"/>
        <w:bottom w:val="none" w:sz="0" w:space="0" w:color="auto"/>
        <w:right w:val="none" w:sz="0" w:space="0" w:color="auto"/>
      </w:divBdr>
    </w:div>
    <w:div w:id="772700546">
      <w:bodyDiv w:val="1"/>
      <w:marLeft w:val="0"/>
      <w:marRight w:val="0"/>
      <w:marTop w:val="0"/>
      <w:marBottom w:val="0"/>
      <w:divBdr>
        <w:top w:val="none" w:sz="0" w:space="0" w:color="auto"/>
        <w:left w:val="none" w:sz="0" w:space="0" w:color="auto"/>
        <w:bottom w:val="none" w:sz="0" w:space="0" w:color="auto"/>
        <w:right w:val="none" w:sz="0" w:space="0" w:color="auto"/>
      </w:divBdr>
    </w:div>
    <w:div w:id="793254927">
      <w:bodyDiv w:val="1"/>
      <w:marLeft w:val="0"/>
      <w:marRight w:val="0"/>
      <w:marTop w:val="0"/>
      <w:marBottom w:val="0"/>
      <w:divBdr>
        <w:top w:val="none" w:sz="0" w:space="0" w:color="auto"/>
        <w:left w:val="none" w:sz="0" w:space="0" w:color="auto"/>
        <w:bottom w:val="none" w:sz="0" w:space="0" w:color="auto"/>
        <w:right w:val="none" w:sz="0" w:space="0" w:color="auto"/>
      </w:divBdr>
    </w:div>
    <w:div w:id="817183187">
      <w:bodyDiv w:val="1"/>
      <w:marLeft w:val="0"/>
      <w:marRight w:val="0"/>
      <w:marTop w:val="0"/>
      <w:marBottom w:val="0"/>
      <w:divBdr>
        <w:top w:val="none" w:sz="0" w:space="0" w:color="auto"/>
        <w:left w:val="none" w:sz="0" w:space="0" w:color="auto"/>
        <w:bottom w:val="none" w:sz="0" w:space="0" w:color="auto"/>
        <w:right w:val="none" w:sz="0" w:space="0" w:color="auto"/>
      </w:divBdr>
    </w:div>
    <w:div w:id="914703812">
      <w:bodyDiv w:val="1"/>
      <w:marLeft w:val="0"/>
      <w:marRight w:val="0"/>
      <w:marTop w:val="0"/>
      <w:marBottom w:val="0"/>
      <w:divBdr>
        <w:top w:val="none" w:sz="0" w:space="0" w:color="auto"/>
        <w:left w:val="none" w:sz="0" w:space="0" w:color="auto"/>
        <w:bottom w:val="none" w:sz="0" w:space="0" w:color="auto"/>
        <w:right w:val="none" w:sz="0" w:space="0" w:color="auto"/>
      </w:divBdr>
    </w:div>
    <w:div w:id="972252248">
      <w:bodyDiv w:val="1"/>
      <w:marLeft w:val="0"/>
      <w:marRight w:val="0"/>
      <w:marTop w:val="0"/>
      <w:marBottom w:val="0"/>
      <w:divBdr>
        <w:top w:val="none" w:sz="0" w:space="0" w:color="auto"/>
        <w:left w:val="none" w:sz="0" w:space="0" w:color="auto"/>
        <w:bottom w:val="none" w:sz="0" w:space="0" w:color="auto"/>
        <w:right w:val="none" w:sz="0" w:space="0" w:color="auto"/>
      </w:divBdr>
    </w:div>
    <w:div w:id="982731908">
      <w:bodyDiv w:val="1"/>
      <w:marLeft w:val="0"/>
      <w:marRight w:val="0"/>
      <w:marTop w:val="0"/>
      <w:marBottom w:val="0"/>
      <w:divBdr>
        <w:top w:val="none" w:sz="0" w:space="0" w:color="auto"/>
        <w:left w:val="none" w:sz="0" w:space="0" w:color="auto"/>
        <w:bottom w:val="none" w:sz="0" w:space="0" w:color="auto"/>
        <w:right w:val="none" w:sz="0" w:space="0" w:color="auto"/>
      </w:divBdr>
    </w:div>
    <w:div w:id="1049695260">
      <w:bodyDiv w:val="1"/>
      <w:marLeft w:val="0"/>
      <w:marRight w:val="0"/>
      <w:marTop w:val="0"/>
      <w:marBottom w:val="0"/>
      <w:divBdr>
        <w:top w:val="none" w:sz="0" w:space="0" w:color="auto"/>
        <w:left w:val="none" w:sz="0" w:space="0" w:color="auto"/>
        <w:bottom w:val="none" w:sz="0" w:space="0" w:color="auto"/>
        <w:right w:val="none" w:sz="0" w:space="0" w:color="auto"/>
      </w:divBdr>
    </w:div>
    <w:div w:id="1075131642">
      <w:bodyDiv w:val="1"/>
      <w:marLeft w:val="0"/>
      <w:marRight w:val="0"/>
      <w:marTop w:val="0"/>
      <w:marBottom w:val="0"/>
      <w:divBdr>
        <w:top w:val="none" w:sz="0" w:space="0" w:color="auto"/>
        <w:left w:val="none" w:sz="0" w:space="0" w:color="auto"/>
        <w:bottom w:val="none" w:sz="0" w:space="0" w:color="auto"/>
        <w:right w:val="none" w:sz="0" w:space="0" w:color="auto"/>
      </w:divBdr>
    </w:div>
    <w:div w:id="1076979634">
      <w:bodyDiv w:val="1"/>
      <w:marLeft w:val="0"/>
      <w:marRight w:val="0"/>
      <w:marTop w:val="0"/>
      <w:marBottom w:val="0"/>
      <w:divBdr>
        <w:top w:val="none" w:sz="0" w:space="0" w:color="auto"/>
        <w:left w:val="none" w:sz="0" w:space="0" w:color="auto"/>
        <w:bottom w:val="none" w:sz="0" w:space="0" w:color="auto"/>
        <w:right w:val="none" w:sz="0" w:space="0" w:color="auto"/>
      </w:divBdr>
    </w:div>
    <w:div w:id="1136754459">
      <w:bodyDiv w:val="1"/>
      <w:marLeft w:val="0"/>
      <w:marRight w:val="0"/>
      <w:marTop w:val="0"/>
      <w:marBottom w:val="0"/>
      <w:divBdr>
        <w:top w:val="none" w:sz="0" w:space="0" w:color="auto"/>
        <w:left w:val="none" w:sz="0" w:space="0" w:color="auto"/>
        <w:bottom w:val="none" w:sz="0" w:space="0" w:color="auto"/>
        <w:right w:val="none" w:sz="0" w:space="0" w:color="auto"/>
      </w:divBdr>
      <w:divsChild>
        <w:div w:id="1164279051">
          <w:marLeft w:val="-450"/>
          <w:marRight w:val="0"/>
          <w:marTop w:val="0"/>
          <w:marBottom w:val="150"/>
          <w:divBdr>
            <w:top w:val="none" w:sz="0" w:space="0" w:color="auto"/>
            <w:left w:val="none" w:sz="0" w:space="0" w:color="auto"/>
            <w:bottom w:val="none" w:sz="0" w:space="0" w:color="auto"/>
            <w:right w:val="none" w:sz="0" w:space="0" w:color="auto"/>
          </w:divBdr>
          <w:divsChild>
            <w:div w:id="1088426961">
              <w:marLeft w:val="450"/>
              <w:marRight w:val="0"/>
              <w:marTop w:val="0"/>
              <w:marBottom w:val="0"/>
              <w:divBdr>
                <w:top w:val="none" w:sz="0" w:space="0" w:color="auto"/>
                <w:left w:val="none" w:sz="0" w:space="0" w:color="auto"/>
                <w:bottom w:val="none" w:sz="0" w:space="0" w:color="auto"/>
                <w:right w:val="none" w:sz="0" w:space="0" w:color="auto"/>
              </w:divBdr>
            </w:div>
          </w:divsChild>
        </w:div>
        <w:div w:id="1168058115">
          <w:marLeft w:val="-450"/>
          <w:marRight w:val="0"/>
          <w:marTop w:val="0"/>
          <w:marBottom w:val="150"/>
          <w:divBdr>
            <w:top w:val="none" w:sz="0" w:space="0" w:color="auto"/>
            <w:left w:val="none" w:sz="0" w:space="0" w:color="auto"/>
            <w:bottom w:val="none" w:sz="0" w:space="0" w:color="auto"/>
            <w:right w:val="none" w:sz="0" w:space="0" w:color="auto"/>
          </w:divBdr>
          <w:divsChild>
            <w:div w:id="494690466">
              <w:marLeft w:val="450"/>
              <w:marRight w:val="0"/>
              <w:marTop w:val="0"/>
              <w:marBottom w:val="0"/>
              <w:divBdr>
                <w:top w:val="none" w:sz="0" w:space="0" w:color="auto"/>
                <w:left w:val="none" w:sz="0" w:space="0" w:color="auto"/>
                <w:bottom w:val="none" w:sz="0" w:space="0" w:color="auto"/>
                <w:right w:val="none" w:sz="0" w:space="0" w:color="auto"/>
              </w:divBdr>
              <w:divsChild>
                <w:div w:id="814831746">
                  <w:marLeft w:val="0"/>
                  <w:marRight w:val="0"/>
                  <w:marTop w:val="0"/>
                  <w:marBottom w:val="0"/>
                  <w:divBdr>
                    <w:top w:val="single" w:sz="6" w:space="0" w:color="C2C2C2"/>
                    <w:left w:val="single" w:sz="6" w:space="0" w:color="C2C2C2"/>
                    <w:bottom w:val="single" w:sz="6" w:space="0" w:color="C2C2C2"/>
                    <w:right w:val="single" w:sz="6" w:space="0" w:color="C2C2C2"/>
                  </w:divBdr>
                  <w:divsChild>
                    <w:div w:id="12263961">
                      <w:marLeft w:val="0"/>
                      <w:marRight w:val="0"/>
                      <w:marTop w:val="0"/>
                      <w:marBottom w:val="0"/>
                      <w:divBdr>
                        <w:top w:val="none" w:sz="0" w:space="0" w:color="auto"/>
                        <w:left w:val="none" w:sz="0" w:space="0" w:color="auto"/>
                        <w:bottom w:val="none" w:sz="0" w:space="0" w:color="auto"/>
                        <w:right w:val="none" w:sz="0" w:space="0" w:color="auto"/>
                      </w:divBdr>
                      <w:divsChild>
                        <w:div w:id="466699736">
                          <w:marLeft w:val="0"/>
                          <w:marRight w:val="0"/>
                          <w:marTop w:val="0"/>
                          <w:marBottom w:val="0"/>
                          <w:divBdr>
                            <w:top w:val="none" w:sz="0" w:space="0" w:color="auto"/>
                            <w:left w:val="none" w:sz="0" w:space="0" w:color="auto"/>
                            <w:bottom w:val="none" w:sz="0" w:space="0" w:color="auto"/>
                            <w:right w:val="none" w:sz="0" w:space="0" w:color="auto"/>
                          </w:divBdr>
                          <w:divsChild>
                            <w:div w:id="860553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3375639">
      <w:bodyDiv w:val="1"/>
      <w:marLeft w:val="0"/>
      <w:marRight w:val="0"/>
      <w:marTop w:val="0"/>
      <w:marBottom w:val="0"/>
      <w:divBdr>
        <w:top w:val="none" w:sz="0" w:space="0" w:color="auto"/>
        <w:left w:val="none" w:sz="0" w:space="0" w:color="auto"/>
        <w:bottom w:val="none" w:sz="0" w:space="0" w:color="auto"/>
        <w:right w:val="none" w:sz="0" w:space="0" w:color="auto"/>
      </w:divBdr>
    </w:div>
    <w:div w:id="1190802976">
      <w:bodyDiv w:val="1"/>
      <w:marLeft w:val="0"/>
      <w:marRight w:val="0"/>
      <w:marTop w:val="0"/>
      <w:marBottom w:val="0"/>
      <w:divBdr>
        <w:top w:val="none" w:sz="0" w:space="0" w:color="auto"/>
        <w:left w:val="none" w:sz="0" w:space="0" w:color="auto"/>
        <w:bottom w:val="none" w:sz="0" w:space="0" w:color="auto"/>
        <w:right w:val="none" w:sz="0" w:space="0" w:color="auto"/>
      </w:divBdr>
    </w:div>
    <w:div w:id="1238830356">
      <w:bodyDiv w:val="1"/>
      <w:marLeft w:val="0"/>
      <w:marRight w:val="0"/>
      <w:marTop w:val="0"/>
      <w:marBottom w:val="0"/>
      <w:divBdr>
        <w:top w:val="none" w:sz="0" w:space="0" w:color="auto"/>
        <w:left w:val="none" w:sz="0" w:space="0" w:color="auto"/>
        <w:bottom w:val="none" w:sz="0" w:space="0" w:color="auto"/>
        <w:right w:val="none" w:sz="0" w:space="0" w:color="auto"/>
      </w:divBdr>
    </w:div>
    <w:div w:id="1332634336">
      <w:bodyDiv w:val="1"/>
      <w:marLeft w:val="0"/>
      <w:marRight w:val="0"/>
      <w:marTop w:val="0"/>
      <w:marBottom w:val="0"/>
      <w:divBdr>
        <w:top w:val="none" w:sz="0" w:space="0" w:color="auto"/>
        <w:left w:val="none" w:sz="0" w:space="0" w:color="auto"/>
        <w:bottom w:val="none" w:sz="0" w:space="0" w:color="auto"/>
        <w:right w:val="none" w:sz="0" w:space="0" w:color="auto"/>
      </w:divBdr>
    </w:div>
    <w:div w:id="1349213544">
      <w:bodyDiv w:val="1"/>
      <w:marLeft w:val="0"/>
      <w:marRight w:val="0"/>
      <w:marTop w:val="0"/>
      <w:marBottom w:val="0"/>
      <w:divBdr>
        <w:top w:val="none" w:sz="0" w:space="0" w:color="auto"/>
        <w:left w:val="none" w:sz="0" w:space="0" w:color="auto"/>
        <w:bottom w:val="none" w:sz="0" w:space="0" w:color="auto"/>
        <w:right w:val="none" w:sz="0" w:space="0" w:color="auto"/>
      </w:divBdr>
    </w:div>
    <w:div w:id="1361932662">
      <w:bodyDiv w:val="1"/>
      <w:marLeft w:val="0"/>
      <w:marRight w:val="0"/>
      <w:marTop w:val="0"/>
      <w:marBottom w:val="0"/>
      <w:divBdr>
        <w:top w:val="none" w:sz="0" w:space="0" w:color="auto"/>
        <w:left w:val="none" w:sz="0" w:space="0" w:color="auto"/>
        <w:bottom w:val="none" w:sz="0" w:space="0" w:color="auto"/>
        <w:right w:val="none" w:sz="0" w:space="0" w:color="auto"/>
      </w:divBdr>
    </w:div>
    <w:div w:id="1378504728">
      <w:bodyDiv w:val="1"/>
      <w:marLeft w:val="0"/>
      <w:marRight w:val="0"/>
      <w:marTop w:val="0"/>
      <w:marBottom w:val="0"/>
      <w:divBdr>
        <w:top w:val="none" w:sz="0" w:space="0" w:color="auto"/>
        <w:left w:val="none" w:sz="0" w:space="0" w:color="auto"/>
        <w:bottom w:val="none" w:sz="0" w:space="0" w:color="auto"/>
        <w:right w:val="none" w:sz="0" w:space="0" w:color="auto"/>
      </w:divBdr>
    </w:div>
    <w:div w:id="1384986805">
      <w:bodyDiv w:val="1"/>
      <w:marLeft w:val="0"/>
      <w:marRight w:val="0"/>
      <w:marTop w:val="0"/>
      <w:marBottom w:val="0"/>
      <w:divBdr>
        <w:top w:val="none" w:sz="0" w:space="0" w:color="auto"/>
        <w:left w:val="none" w:sz="0" w:space="0" w:color="auto"/>
        <w:bottom w:val="none" w:sz="0" w:space="0" w:color="auto"/>
        <w:right w:val="none" w:sz="0" w:space="0" w:color="auto"/>
      </w:divBdr>
      <w:divsChild>
        <w:div w:id="131480225">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 w:id="1408966267">
      <w:bodyDiv w:val="1"/>
      <w:marLeft w:val="0"/>
      <w:marRight w:val="0"/>
      <w:marTop w:val="0"/>
      <w:marBottom w:val="0"/>
      <w:divBdr>
        <w:top w:val="none" w:sz="0" w:space="0" w:color="auto"/>
        <w:left w:val="none" w:sz="0" w:space="0" w:color="auto"/>
        <w:bottom w:val="none" w:sz="0" w:space="0" w:color="auto"/>
        <w:right w:val="none" w:sz="0" w:space="0" w:color="auto"/>
      </w:divBdr>
    </w:div>
    <w:div w:id="1439981900">
      <w:bodyDiv w:val="1"/>
      <w:marLeft w:val="0"/>
      <w:marRight w:val="0"/>
      <w:marTop w:val="0"/>
      <w:marBottom w:val="0"/>
      <w:divBdr>
        <w:top w:val="none" w:sz="0" w:space="0" w:color="auto"/>
        <w:left w:val="none" w:sz="0" w:space="0" w:color="auto"/>
        <w:bottom w:val="none" w:sz="0" w:space="0" w:color="auto"/>
        <w:right w:val="none" w:sz="0" w:space="0" w:color="auto"/>
      </w:divBdr>
    </w:div>
    <w:div w:id="1448743168">
      <w:bodyDiv w:val="1"/>
      <w:marLeft w:val="0"/>
      <w:marRight w:val="0"/>
      <w:marTop w:val="0"/>
      <w:marBottom w:val="0"/>
      <w:divBdr>
        <w:top w:val="none" w:sz="0" w:space="0" w:color="auto"/>
        <w:left w:val="none" w:sz="0" w:space="0" w:color="auto"/>
        <w:bottom w:val="none" w:sz="0" w:space="0" w:color="auto"/>
        <w:right w:val="none" w:sz="0" w:space="0" w:color="auto"/>
      </w:divBdr>
    </w:div>
    <w:div w:id="1497570257">
      <w:bodyDiv w:val="1"/>
      <w:marLeft w:val="0"/>
      <w:marRight w:val="0"/>
      <w:marTop w:val="0"/>
      <w:marBottom w:val="0"/>
      <w:divBdr>
        <w:top w:val="none" w:sz="0" w:space="0" w:color="auto"/>
        <w:left w:val="none" w:sz="0" w:space="0" w:color="auto"/>
        <w:bottom w:val="none" w:sz="0" w:space="0" w:color="auto"/>
        <w:right w:val="none" w:sz="0" w:space="0" w:color="auto"/>
      </w:divBdr>
    </w:div>
    <w:div w:id="1641573445">
      <w:bodyDiv w:val="1"/>
      <w:marLeft w:val="0"/>
      <w:marRight w:val="0"/>
      <w:marTop w:val="0"/>
      <w:marBottom w:val="0"/>
      <w:divBdr>
        <w:top w:val="none" w:sz="0" w:space="0" w:color="auto"/>
        <w:left w:val="none" w:sz="0" w:space="0" w:color="auto"/>
        <w:bottom w:val="none" w:sz="0" w:space="0" w:color="auto"/>
        <w:right w:val="none" w:sz="0" w:space="0" w:color="auto"/>
      </w:divBdr>
    </w:div>
    <w:div w:id="1644432612">
      <w:bodyDiv w:val="1"/>
      <w:marLeft w:val="0"/>
      <w:marRight w:val="0"/>
      <w:marTop w:val="0"/>
      <w:marBottom w:val="0"/>
      <w:divBdr>
        <w:top w:val="none" w:sz="0" w:space="0" w:color="auto"/>
        <w:left w:val="none" w:sz="0" w:space="0" w:color="auto"/>
        <w:bottom w:val="none" w:sz="0" w:space="0" w:color="auto"/>
        <w:right w:val="none" w:sz="0" w:space="0" w:color="auto"/>
      </w:divBdr>
    </w:div>
    <w:div w:id="1658610851">
      <w:bodyDiv w:val="1"/>
      <w:marLeft w:val="0"/>
      <w:marRight w:val="0"/>
      <w:marTop w:val="0"/>
      <w:marBottom w:val="0"/>
      <w:divBdr>
        <w:top w:val="none" w:sz="0" w:space="0" w:color="auto"/>
        <w:left w:val="none" w:sz="0" w:space="0" w:color="auto"/>
        <w:bottom w:val="none" w:sz="0" w:space="0" w:color="auto"/>
        <w:right w:val="none" w:sz="0" w:space="0" w:color="auto"/>
      </w:divBdr>
    </w:div>
    <w:div w:id="1679261608">
      <w:bodyDiv w:val="1"/>
      <w:marLeft w:val="0"/>
      <w:marRight w:val="0"/>
      <w:marTop w:val="0"/>
      <w:marBottom w:val="0"/>
      <w:divBdr>
        <w:top w:val="none" w:sz="0" w:space="0" w:color="auto"/>
        <w:left w:val="none" w:sz="0" w:space="0" w:color="auto"/>
        <w:bottom w:val="none" w:sz="0" w:space="0" w:color="auto"/>
        <w:right w:val="none" w:sz="0" w:space="0" w:color="auto"/>
      </w:divBdr>
    </w:div>
    <w:div w:id="1703818333">
      <w:bodyDiv w:val="1"/>
      <w:marLeft w:val="0"/>
      <w:marRight w:val="0"/>
      <w:marTop w:val="0"/>
      <w:marBottom w:val="0"/>
      <w:divBdr>
        <w:top w:val="none" w:sz="0" w:space="0" w:color="auto"/>
        <w:left w:val="none" w:sz="0" w:space="0" w:color="auto"/>
        <w:bottom w:val="none" w:sz="0" w:space="0" w:color="auto"/>
        <w:right w:val="none" w:sz="0" w:space="0" w:color="auto"/>
      </w:divBdr>
    </w:div>
    <w:div w:id="1708677599">
      <w:bodyDiv w:val="1"/>
      <w:marLeft w:val="0"/>
      <w:marRight w:val="0"/>
      <w:marTop w:val="0"/>
      <w:marBottom w:val="0"/>
      <w:divBdr>
        <w:top w:val="none" w:sz="0" w:space="0" w:color="auto"/>
        <w:left w:val="none" w:sz="0" w:space="0" w:color="auto"/>
        <w:bottom w:val="none" w:sz="0" w:space="0" w:color="auto"/>
        <w:right w:val="none" w:sz="0" w:space="0" w:color="auto"/>
      </w:divBdr>
    </w:div>
    <w:div w:id="1835412127">
      <w:bodyDiv w:val="1"/>
      <w:marLeft w:val="0"/>
      <w:marRight w:val="0"/>
      <w:marTop w:val="0"/>
      <w:marBottom w:val="0"/>
      <w:divBdr>
        <w:top w:val="none" w:sz="0" w:space="0" w:color="auto"/>
        <w:left w:val="none" w:sz="0" w:space="0" w:color="auto"/>
        <w:bottom w:val="none" w:sz="0" w:space="0" w:color="auto"/>
        <w:right w:val="none" w:sz="0" w:space="0" w:color="auto"/>
      </w:divBdr>
    </w:div>
    <w:div w:id="1836188283">
      <w:bodyDiv w:val="1"/>
      <w:marLeft w:val="0"/>
      <w:marRight w:val="0"/>
      <w:marTop w:val="0"/>
      <w:marBottom w:val="0"/>
      <w:divBdr>
        <w:top w:val="none" w:sz="0" w:space="0" w:color="auto"/>
        <w:left w:val="none" w:sz="0" w:space="0" w:color="auto"/>
        <w:bottom w:val="none" w:sz="0" w:space="0" w:color="auto"/>
        <w:right w:val="none" w:sz="0" w:space="0" w:color="auto"/>
      </w:divBdr>
    </w:div>
    <w:div w:id="1901742163">
      <w:bodyDiv w:val="1"/>
      <w:marLeft w:val="0"/>
      <w:marRight w:val="0"/>
      <w:marTop w:val="0"/>
      <w:marBottom w:val="0"/>
      <w:divBdr>
        <w:top w:val="none" w:sz="0" w:space="0" w:color="auto"/>
        <w:left w:val="none" w:sz="0" w:space="0" w:color="auto"/>
        <w:bottom w:val="none" w:sz="0" w:space="0" w:color="auto"/>
        <w:right w:val="none" w:sz="0" w:space="0" w:color="auto"/>
      </w:divBdr>
    </w:div>
    <w:div w:id="1923098427">
      <w:bodyDiv w:val="1"/>
      <w:marLeft w:val="0"/>
      <w:marRight w:val="0"/>
      <w:marTop w:val="0"/>
      <w:marBottom w:val="0"/>
      <w:divBdr>
        <w:top w:val="none" w:sz="0" w:space="0" w:color="auto"/>
        <w:left w:val="none" w:sz="0" w:space="0" w:color="auto"/>
        <w:bottom w:val="none" w:sz="0" w:space="0" w:color="auto"/>
        <w:right w:val="none" w:sz="0" w:space="0" w:color="auto"/>
      </w:divBdr>
    </w:div>
    <w:div w:id="204166533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footer" Target="footer2.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travel.state.gov/content/travel/en/us-visas/visa-information-resources/all-visa-categories.html"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Blank">
  <a:themeElements>
    <a:clrScheme name="Blank">
      <a:dk1>
        <a:srgbClr val="000000">
          <a:alpha val="0"/>
        </a:srgbClr>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Times New Roman"/>
        <a:ea typeface="Times New Roman"/>
        <a:cs typeface="Times New Roman"/>
      </a:majorFont>
      <a:minorFont>
        <a:latin typeface="Times New Roman"/>
        <a:ea typeface="Times New Roman"/>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000" b="0" i="0" u="none" strike="noStrike" cap="none" spc="0" normalizeH="0" baseline="0">
            <a:ln>
              <a:noFill/>
            </a:ln>
            <a:solidFill>
              <a:srgbClr val="000000"/>
            </a:solidFill>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C88D4D-2A8A-024C-A580-FEC5B46F3F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758</TotalTime>
  <Pages>17</Pages>
  <Words>4254</Words>
  <Characters>24253</Characters>
  <Application>Microsoft Macintosh Word</Application>
  <DocSecurity>0</DocSecurity>
  <Lines>202</Lines>
  <Paragraphs>56</Paragraphs>
  <ScaleCrop>false</ScaleCrop>
  <HeadingPairs>
    <vt:vector size="2" baseType="variant">
      <vt:variant>
        <vt:lpstr>Title</vt:lpstr>
      </vt:variant>
      <vt:variant>
        <vt:i4>1</vt:i4>
      </vt:variant>
    </vt:vector>
  </HeadingPairs>
  <TitlesOfParts>
    <vt:vector size="1" baseType="lpstr">
      <vt:lpstr/>
    </vt:vector>
  </TitlesOfParts>
  <Company>Jeub Family</Company>
  <LinksUpToDate>false</LinksUpToDate>
  <CharactersWithSpaces>28451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Jeub</dc:creator>
  <cp:keywords/>
  <dc:description/>
  <cp:lastModifiedBy>Chris Jeub</cp:lastModifiedBy>
  <cp:revision>52</cp:revision>
  <cp:lastPrinted>2016-02-18T22:57:00Z</cp:lastPrinted>
  <dcterms:created xsi:type="dcterms:W3CDTF">2017-06-12T11:05:00Z</dcterms:created>
  <dcterms:modified xsi:type="dcterms:W3CDTF">2018-06-18T20:55:00Z</dcterms:modified>
</cp:coreProperties>
</file>